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170" w:wrap="auto" w:vAnchor="margin" w:hAnchor="text" w:x="3199" w:y="161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8"/>
        </w:rPr>
        <w:t>〖既往病史〗采集万能公式外背诵版</w:t>
      </w:r>
    </w:p>
    <w:p>
      <w:pPr>
        <w:framePr w:w="1153" w:wrap="auto" w:vAnchor="margin" w:hAnchor="text" w:x="1800" w:y="881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发热：</w:t>
      </w:r>
    </w:p>
    <w:p>
      <w:pPr>
        <w:framePr w:w="3378" w:wrap="auto" w:vAnchor="margin" w:hAnchor="text" w:x="1800" w:y="944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：受凉、劳累、感冒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；</w:t>
      </w:r>
    </w:p>
    <w:p>
      <w:pPr>
        <w:framePr w:w="6759" w:wrap="auto" w:vAnchor="margin" w:hAnchor="text" w:x="1800" w:y="1006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〖主要特点〗：发热的具体情况，有无寒颤，具体体温是多少？</w:t>
      </w:r>
    </w:p>
    <w:p>
      <w:pPr>
        <w:framePr w:w="4102" w:wrap="auto" w:vAnchor="margin" w:hAnchor="text" w:x="1800" w:y="106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慢性呼吸系统疾病病史</w:t>
      </w:r>
    </w:p>
    <w:p>
      <w:pPr>
        <w:framePr w:w="1153" w:wrap="auto" w:vAnchor="margin" w:hAnchor="text" w:x="1800" w:y="11309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头痛：</w:t>
      </w:r>
    </w:p>
    <w:p>
      <w:pPr>
        <w:framePr w:w="6519" w:wrap="auto" w:vAnchor="margin" w:hAnchor="text" w:x="1800" w:y="1194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：剧烈运动、用力排便、劳累、外伤伤、情绪激动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；</w:t>
      </w:r>
    </w:p>
    <w:p>
      <w:pPr>
        <w:framePr w:w="9614" w:wrap="auto" w:vAnchor="margin" w:hAnchor="text" w:x="1800" w:y="1256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〖主要特点〗：起病缓解，发作时间，部位、性质、程度、范围、加重及缓解的因素，是否</w:t>
      </w:r>
    </w:p>
    <w:p>
      <w:pPr>
        <w:framePr w:w="1364" w:wrap="auto" w:vAnchor="margin" w:hAnchor="text" w:x="1800" w:y="131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为喷射性；</w:t>
      </w:r>
    </w:p>
    <w:p>
      <w:pPr>
        <w:framePr w:w="9174" w:wrap="auto" w:vAnchor="margin" w:hAnchor="text" w:x="1800" w:y="1381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：呕吐、意识障碍、视力、眼部发胀、发热、头晕、癫痫、失语、偏瘫；</w:t>
      </w:r>
    </w:p>
    <w:p>
      <w:pPr>
        <w:framePr w:w="4102" w:wrap="auto" w:vAnchor="margin" w:hAnchor="text" w:x="1800" w:y="1443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中毒、脑畸瘤、高血压</w:t>
      </w:r>
    </w:p>
    <w:p>
      <w:pPr>
        <w:framePr w:w="4102" w:wrap="auto" w:vAnchor="margin" w:hAnchor="text" w:x="1800" w:y="14436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胸痛：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9pt;margin-top:435.45pt;height:20pt;width:33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33.75pt;margin-top:534.7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89pt;margin-top:747.45pt;height:20pt;width:33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-1pt;margin-top:101.8pt;height:838pt;width:59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129.35pt;margin-top:1005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129.35pt;margin-top:968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63.25pt;margin-top:939.4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-1pt;margin-top:35.75pt;height:843pt;width:59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8" o:spid="_x0000_s1034" o:spt="75" type="#_x0000_t75" style="position:absolute;left:0pt;margin-left:173.25pt;margin-top:-1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86" w:wrap="auto" w:vAnchor="margin" w:hAnchor="text" w:x="1800" w:y="164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BLVMQ+MicrosoftYaHei" w:hAnsi="DBLVMQ+MicrosoftYaHei" w:cs="DBLVMQ+MicrosoftYaHei"/>
          <w:color w:val="000000"/>
          <w:spacing w:val="0"/>
          <w:sz w:val="21"/>
        </w:rPr>
        <w:t>（1）普通：</w:t>
      </w:r>
    </w:p>
    <w:p>
      <w:pPr>
        <w:framePr w:w="4344" w:wrap="auto" w:vAnchor="margin" w:hAnchor="text" w:x="1800" w:y="226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剧烈运动、饱餐、情绪激动；</w:t>
      </w:r>
    </w:p>
    <w:p>
      <w:pPr>
        <w:framePr w:w="9614" w:wrap="auto" w:vAnchor="margin" w:hAnchor="text" w:x="1800" w:y="28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〖主要特点〗：起病缓解，发作时间，部位、性质、程度、范围、加重及缓解的因素，与体</w:t>
      </w:r>
    </w:p>
    <w:p>
      <w:pPr>
        <w:framePr w:w="9614" w:wrap="auto" w:vAnchor="margin" w:hAnchor="text" w:x="1800" w:y="289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力活动关系；</w:t>
      </w:r>
    </w:p>
    <w:p>
      <w:pPr>
        <w:framePr w:w="9417" w:wrap="auto" w:vAnchor="margin" w:hAnchor="text" w:x="1800" w:y="414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：呼吸困难、消化道症状</w:t>
      </w:r>
      <w:r>
        <w:rPr>
          <w:rFonts w:ascii="DBLVMQ+MicrosoftYaHei" w:hAnsi="DBLVMQ+MicrosoftYaHei" w:cs="DBLVMQ+MicrosoftYaHei"/>
          <w:color w:val="FF0000"/>
          <w:spacing w:val="0"/>
          <w:sz w:val="21"/>
        </w:rPr>
        <w:t>（反酸）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、苍白、大便、头晕、心悸、意识障碍；</w:t>
      </w:r>
    </w:p>
    <w:p>
      <w:pPr>
        <w:framePr w:w="9417" w:wrap="auto" w:vAnchor="margin" w:hAnchor="text" w:x="1800" w:y="414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高血压、糖尿病、高血脂，冠心病、肺心病、结核、下肢血栓；</w:t>
      </w:r>
    </w:p>
    <w:p>
      <w:pPr>
        <w:framePr w:w="9417" w:wrap="auto" w:vAnchor="margin" w:hAnchor="text" w:x="1800" w:y="414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BLVMQ+MicrosoftYaHei" w:hAnsi="DBLVMQ+MicrosoftYaHei" w:cs="DBLVMQ+MicrosoftYaHei"/>
          <w:color w:val="000000"/>
          <w:spacing w:val="0"/>
          <w:sz w:val="21"/>
        </w:rPr>
        <w:t>（2）+外伤：</w:t>
      </w:r>
    </w:p>
    <w:p>
      <w:pPr>
        <w:framePr w:w="4344" w:wrap="auto" w:vAnchor="margin" w:hAnchor="text" w:x="1800" w:y="601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时间、原因、部位受伤经过；</w:t>
      </w:r>
    </w:p>
    <w:p>
      <w:pPr>
        <w:framePr w:w="6276" w:wrap="auto" w:vAnchor="margin" w:hAnchor="text" w:x="1800" w:y="663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：咯血、苍白、大便、头晕、心悸、意识障碍</w:t>
      </w:r>
    </w:p>
    <w:p>
      <w:pPr>
        <w:framePr w:w="6276" w:wrap="auto" w:vAnchor="margin" w:hAnchor="text" w:x="1800" w:y="6636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腹痛：</w:t>
      </w:r>
    </w:p>
    <w:p>
      <w:pPr>
        <w:framePr w:w="1491" w:wrap="auto" w:vAnchor="margin" w:hAnchor="text" w:x="2160" w:y="788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（1）普通：</w:t>
      </w:r>
    </w:p>
    <w:p>
      <w:pPr>
        <w:framePr w:w="9614" w:wrap="auto" w:vAnchor="margin" w:hAnchor="text" w:x="1800" w:y="850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劳累、不洁饮食、刺激性药物；</w:t>
      </w:r>
    </w:p>
    <w:p>
      <w:pPr>
        <w:framePr w:w="9614" w:wrap="auto" w:vAnchor="margin" w:hAnchor="text" w:x="1800" w:y="850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〖主要特点〗：部位、性质、程度、范围、时间（餐前餐后，周期节律），病程、加重缓解</w:t>
      </w:r>
    </w:p>
    <w:p>
      <w:pPr>
        <w:framePr w:w="9614" w:wrap="auto" w:vAnchor="margin" w:hAnchor="text" w:x="1800" w:y="850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因素，呼吸困难、排便、与体关位关系；</w:t>
      </w:r>
    </w:p>
    <w:p>
      <w:pPr>
        <w:framePr w:w="7242" w:wrap="auto" w:vAnchor="margin" w:hAnchor="text" w:x="1800" w:y="1038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：消化、泌尿、肝、头晕晕厥心悸口渴。</w:t>
      </w:r>
    </w:p>
    <w:p>
      <w:pPr>
        <w:framePr w:w="7242" w:wrap="auto" w:vAnchor="margin" w:hAnchor="text" w:x="1800" w:y="1038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消化道疾病、结石、手术、痔、细菌阿米巴（腹泻）</w:t>
      </w:r>
    </w:p>
    <w:p>
      <w:pPr>
        <w:framePr w:w="7242" w:wrap="auto" w:vAnchor="margin" w:hAnchor="text" w:x="1800" w:y="1038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（2）肠梗阻：</w:t>
      </w:r>
    </w:p>
    <w:p>
      <w:pPr>
        <w:framePr w:w="3136" w:wrap="auto" w:vAnchor="margin" w:hAnchor="text" w:x="1800" w:y="1225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BLVMQ+MicrosoftYaHei" w:hAnsi="DBLVMQ+MicrosoftYaHei" w:cs="DBLVMQ+MicrosoftYaHei"/>
          <w:color w:val="000000"/>
          <w:spacing w:val="0"/>
          <w:sz w:val="21"/>
        </w:rPr>
        <w:t>〖诱因〗：饮酒、剧烈运动；</w:t>
      </w:r>
    </w:p>
    <w:p>
      <w:pPr>
        <w:framePr w:w="9614" w:wrap="auto" w:vAnchor="margin" w:hAnchor="text" w:x="1800" w:y="1287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〖主要特点〗：部位、性质、程度、范围、加重缓解因素，与停止排便排气的关系；何时开</w:t>
      </w:r>
    </w:p>
    <w:p>
      <w:pPr>
        <w:framePr w:w="9614" w:wrap="auto" w:vAnchor="margin" w:hAnchor="text" w:x="1800" w:y="1287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始停止、完全不完全；</w:t>
      </w:r>
    </w:p>
    <w:p>
      <w:pPr>
        <w:framePr w:w="6276" w:wrap="auto" w:vAnchor="margin" w:hAnchor="text" w:x="1800" w:y="1412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：消化、神经系统（头晕心悸口渴）；</w:t>
      </w:r>
    </w:p>
    <w:p>
      <w:pPr>
        <w:framePr w:w="6276" w:wrap="auto" w:vAnchor="margin" w:hAnchor="text" w:x="1800" w:y="14124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手术、寄生虫、疝气、扭转、栓塞、肿瘤；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89pt;margin-top:357.45pt;height:20pt;width:33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0" o:spid="_x0000_s1036" o:spt="75" type="#_x0000_t75" style="position:absolute;left:0pt;margin-left:636.25pt;margin-top:498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1" o:spid="_x0000_s1037" o:spt="75" type="#_x0000_t75" style="position:absolute;left:0pt;margin-left:636.25pt;margin-top:461.3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2" o:spid="_x0000_s1038" o:spt="75" type="#_x0000_t75" style="position:absolute;left:0pt;margin-left:129.35pt;margin-top:1005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3" o:spid="_x0000_s1039" o:spt="75" type="#_x0000_t75" style="position:absolute;left:0pt;margin-left:129.35pt;margin-top:968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4" o:spid="_x0000_s1040" o:spt="75" type="#_x0000_t75" style="position:absolute;left:0pt;margin-left:63.25pt;margin-top:939.4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5" o:spid="_x0000_s1041" o:spt="75" type="#_x0000_t75" style="position:absolute;left:0pt;margin-left:63.25pt;margin-top:902.0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6" o:spid="_x0000_s1042" o:spt="75" type="#_x0000_t75" style="position:absolute;left:0pt;margin-left:-1pt;margin-top:873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7" o:spid="_x0000_s1043" o:spt="75" type="#_x0000_t75" style="position:absolute;left:0pt;margin-left:-1pt;margin-top:835.9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8" o:spid="_x0000_s1044" o:spt="75" type="#_x0000_t75" style="position:absolute;left:0pt;margin-left:-1pt;margin-top:807.1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9" o:spid="_x0000_s1045" o:spt="75" type="#_x0000_t75" style="position:absolute;left:0pt;margin-left:-1pt;margin-top:769.7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20" o:spid="_x0000_s1046" o:spt="75" type="#_x0000_t75" style="position:absolute;left:0pt;margin-left:-1pt;margin-top:74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1" o:spid="_x0000_s1047" o:spt="75" type="#_x0000_t75" style="position:absolute;left:0pt;margin-left:-1pt;margin-top:703.6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2" o:spid="_x0000_s1048" o:spt="75" type="#_x0000_t75" style="position:absolute;left:0pt;margin-left:-1pt;margin-top:674.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3" o:spid="_x0000_s1049" o:spt="75" type="#_x0000_t75" style="position:absolute;left:0pt;margin-left:-1pt;margin-top:637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4" o:spid="_x0000_s1050" o:spt="75" type="#_x0000_t75" style="position:absolute;left:0pt;margin-left:-1pt;margin-top:608.7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5" o:spid="_x0000_s1051" o:spt="75" type="#_x0000_t75" style="position:absolute;left:0pt;margin-left:-1pt;margin-top:571.3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6" o:spid="_x0000_s1052" o:spt="75" type="#_x0000_t75" style="position:absolute;left:0pt;margin-left:-1pt;margin-top:542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7" o:spid="_x0000_s1053" o:spt="75" type="#_x0000_t75" style="position:absolute;left:0pt;margin-left:-1pt;margin-top:505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28" o:spid="_x0000_s1054" o:spt="75" type="#_x0000_t75" style="position:absolute;left:0pt;margin-left:298.35pt;margin-top:836.6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29" o:spid="_x0000_s1055" o:spt="75" type="#_x0000_t75" style="position:absolute;left:0pt;margin-left:298.35pt;margin-top:799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30" o:spid="_x0000_s1056" o:spt="75" type="#_x0000_t75" style="position:absolute;left:0pt;margin-left:232.15pt;margin-top:770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1" o:spid="_x0000_s1057" o:spt="75" type="#_x0000_t75" style="position:absolute;left:0pt;margin-left:232.15pt;margin-top:733.1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32" o:spid="_x0000_s1058" o:spt="75" type="#_x0000_t75" style="position:absolute;left:0pt;margin-left:166.05pt;margin-top:704.3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3" o:spid="_x0000_s1059" o:spt="75" type="#_x0000_t75" style="position:absolute;left:0pt;margin-left:166.05pt;margin-top:667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4" o:spid="_x0000_s1060" o:spt="75" type="#_x0000_t75" style="position:absolute;left:0pt;margin-left:99.9pt;margin-top:638.2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5" o:spid="_x0000_s1061" o:spt="75" type="#_x0000_t75" style="position:absolute;left:0pt;margin-left:99.9pt;margin-top:600.8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6" o:spid="_x0000_s1062" o:spt="75" type="#_x0000_t75" style="position:absolute;left:0pt;margin-left:33.75pt;margin-top:572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7" o:spid="_x0000_s1063" o:spt="75" type="#_x0000_t75" style="position:absolute;left:0pt;margin-left:33.75pt;margin-top:534.7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38" o:spid="_x0000_s1064" o:spt="75" type="#_x0000_t75" style="position:absolute;left:0pt;margin-left:-1pt;margin-top:505.8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39" o:spid="_x0000_s1065" o:spt="75" type="#_x0000_t75" style="position:absolute;left:0pt;margin-left:-1pt;margin-top:468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40" o:spid="_x0000_s1066" o:spt="75" type="#_x0000_t75" style="position:absolute;left:0pt;margin-left:-1pt;margin-top:439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1" o:spid="_x0000_s1067" o:spt="75" type="#_x0000_t75" style="position:absolute;left:0pt;margin-left:-1pt;margin-top:402.4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2" o:spid="_x0000_s1068" o:spt="75" type="#_x0000_t75" style="position:absolute;left:0pt;margin-left:-1pt;margin-top:373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3" o:spid="_x0000_s1069" o:spt="75" type="#_x0000_t75" style="position:absolute;left:0pt;margin-left:-1pt;margin-top:336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46" o:spid="_x0000_s1072" o:spt="75" type="#_x0000_t75" style="position:absolute;left:0pt;margin-left:401.1pt;margin-top:601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7" o:spid="_x0000_s1073" o:spt="75" type="#_x0000_t75" style="position:absolute;left:0pt;margin-left:401.1pt;margin-top:564.2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48" o:spid="_x0000_s1074" o:spt="75" type="#_x0000_t75" style="position:absolute;left:0pt;margin-left:335pt;margin-top:535.4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49" o:spid="_x0000_s1075" o:spt="75" type="#_x0000_t75" style="position:absolute;left:0pt;margin-left:335pt;margin-top:498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50" o:spid="_x0000_s1076" o:spt="75" type="#_x0000_t75" style="position:absolute;left:0pt;margin-left:268.85pt;margin-top:469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51" o:spid="_x0000_s1077" o:spt="75" type="#_x0000_t75" style="position:absolute;left:0pt;margin-left:268.85pt;margin-top:431.8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52" o:spid="_x0000_s1078" o:spt="75" type="#_x0000_t75" style="position:absolute;left:0pt;margin-left:202.65pt;margin-top:403.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53" o:spid="_x0000_s1079" o:spt="75" type="#_x0000_t75" style="position:absolute;left:0pt;margin-left:202.65pt;margin-top:365.7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54" o:spid="_x0000_s1080" o:spt="75" type="#_x0000_t75" style="position:absolute;left:0pt;margin-left:136.55pt;margin-top:336.9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55" o:spid="_x0000_s1081" o:spt="75" type="#_x0000_t75" style="position:absolute;left:0pt;margin-left:136.55pt;margin-top:299.6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56" o:spid="_x0000_s1082" o:spt="75" type="#_x0000_t75" style="position:absolute;left:0pt;margin-left:70.4pt;margin-top:270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57" o:spid="_x0000_s1083" o:spt="75" type="#_x0000_t75" style="position:absolute;left:0pt;margin-left:70.4pt;margin-top:233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58" o:spid="_x0000_s1084" o:spt="75" type="#_x0000_t75" style="position:absolute;left:0pt;margin-left:4.3pt;margin-top:204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59" o:spid="_x0000_s1085" o:spt="75" type="#_x0000_t75" style="position:absolute;left:0pt;margin-left:4.3pt;margin-top:167.3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60" o:spid="_x0000_s1086" o:spt="75" type="#_x0000_t75" style="position:absolute;left:0pt;margin-left:570.05pt;margin-top:432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61" o:spid="_x0000_s1087" o:spt="75" type="#_x0000_t75" style="position:absolute;left:0pt;margin-left:570.05pt;margin-top:395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62" o:spid="_x0000_s1088" o:spt="75" type="#_x0000_t75" style="position:absolute;left:0pt;margin-left:503.95pt;margin-top:366.4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63" o:spid="_x0000_s1089" o:spt="75" type="#_x0000_t75" style="position:absolute;left:0pt;margin-left:503.95pt;margin-top:329.1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64" o:spid="_x0000_s1090" o:spt="75" type="#_x0000_t75" style="position:absolute;left:0pt;margin-left:437.75pt;margin-top:300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65" o:spid="_x0000_s1091" o:spt="75" type="#_x0000_t75" style="position:absolute;left:0pt;margin-left:437.75pt;margin-top:262.9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66" o:spid="_x0000_s1092" o:spt="75" type="#_x0000_t75" style="position:absolute;left:0pt;margin-left:371.6pt;margin-top:234.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67" o:spid="_x0000_s1093" o:spt="75" type="#_x0000_t75" style="position:absolute;left:0pt;margin-left:371.6pt;margin-top:196.8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68" o:spid="_x0000_s1094" o:spt="75" type="#_x0000_t75" style="position:absolute;left:0pt;margin-left:305.5pt;margin-top:16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69" o:spid="_x0000_s1095" o:spt="75" type="#_x0000_t75" style="position:absolute;left:0pt;margin-left:305.5pt;margin-top:130.6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70" o:spid="_x0000_s1096" o:spt="75" type="#_x0000_t75" style="position:absolute;left:0pt;margin-left:239.35pt;margin-top:101.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71" o:spid="_x0000_s1097" o:spt="75" type="#_x0000_t75" style="position:absolute;left:0pt;margin-left:239.35pt;margin-top:64.5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72" o:spid="_x0000_s1098" o:spt="75" type="#_x0000_t75" style="position:absolute;left:0pt;margin-left:173.25pt;margin-top:35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73" o:spid="_x0000_s1099" o:spt="75" type="#_x0000_t75" style="position:absolute;left:0pt;margin-left:173.25pt;margin-top:-1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4" w:wrap="auto" w:vAnchor="margin" w:hAnchor="text" w:x="1800" w:y="1637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关节痛：</w:t>
      </w:r>
    </w:p>
    <w:p>
      <w:pPr>
        <w:framePr w:w="1282" w:wrap="auto" w:vAnchor="margin" w:hAnchor="text" w:x="1800" w:y="226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（1）普通</w:t>
      </w:r>
    </w:p>
    <w:p>
      <w:pPr>
        <w:framePr w:w="4102" w:wrap="auto" w:vAnchor="margin" w:hAnchor="text" w:x="1800" w:y="28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劳累、外伤、着凉、饮酒；</w:t>
      </w:r>
    </w:p>
    <w:p>
      <w:pPr>
        <w:framePr w:w="9854" w:wrap="auto" w:vAnchor="margin" w:hAnchor="text" w:x="1800" w:y="351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5"/>
          <w:sz w:val="21"/>
        </w:rPr>
        <w:t>〖主要特点〗：起病缓解，发作时间，部位、性质、程度、范围、加重及缓解的因素（关节、</w:t>
      </w:r>
    </w:p>
    <w:p>
      <w:pPr>
        <w:framePr w:w="9854" w:wrap="auto" w:vAnchor="margin" w:hAnchor="text" w:x="1800" w:y="351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游走、肿胀、畸形），与天气活动关系；</w:t>
      </w:r>
    </w:p>
    <w:p>
      <w:pPr>
        <w:framePr w:w="7640" w:wrap="auto" w:vAnchor="margin" w:hAnchor="text" w:x="1800" w:y="476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外伤、结核、遗传；</w:t>
      </w:r>
      <w:r>
        <w:rPr>
          <w:rFonts w:ascii="DBLVMQ+MicrosoftYaHei" w:hAnsi="DBLVMQ+MicrosoftYaHei" w:cs="DBLVMQ+MicrosoftYaHei"/>
          <w:color w:val="FF0000"/>
          <w:spacing w:val="0"/>
          <w:sz w:val="21"/>
        </w:rPr>
        <w:t>风湿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、心悸、SLE、紫癜、白血病；</w:t>
      </w:r>
    </w:p>
    <w:p>
      <w:pPr>
        <w:framePr w:w="7640" w:wrap="auto" w:vAnchor="margin" w:hAnchor="text" w:x="1800" w:y="4764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（2）SLE</w:t>
      </w:r>
    </w:p>
    <w:p>
      <w:pPr>
        <w:framePr w:w="4104" w:wrap="auto" w:vAnchor="margin" w:hAnchor="text" w:x="1800" w:y="601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〖诱因〗：外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伤、感冒、药物、光照；</w:t>
      </w:r>
    </w:p>
    <w:p>
      <w:pPr>
        <w:framePr w:w="9854" w:wrap="auto" w:vAnchor="margin" w:hAnchor="text" w:x="1800" w:y="663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5"/>
          <w:sz w:val="21"/>
        </w:rPr>
        <w:t>〖主要特点〗关节：部位、程度、出现时间、皮温、肿胀、变形；红斑：外形、大小、对称；</w:t>
      </w:r>
    </w:p>
    <w:p>
      <w:pPr>
        <w:framePr w:w="9854" w:wrap="auto" w:vAnchor="margin" w:hAnchor="text" w:x="1800" w:y="663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局部痛痒、与日晒的关系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；</w:t>
      </w:r>
    </w:p>
    <w:p>
      <w:pPr>
        <w:framePr w:w="4344" w:wrap="auto" w:vAnchor="margin" w:hAnchor="text" w:x="1800" w:y="788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风湿、工作居住、遗传；</w:t>
      </w:r>
    </w:p>
    <w:p>
      <w:pPr>
        <w:framePr w:w="1364" w:wrap="auto" w:vAnchor="margin" w:hAnchor="text" w:x="1800" w:y="850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腰背痛：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（1）外伤：〖诱因〗：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负重、外伤、着凉；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〖主要特点〗：部位、性质、程度、范围、加重及缓解的因素、病程、演变过程（反复出现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缓解、进行加重）、性质（持续阵发）与天气活动关系；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：消化道、结核、泌尿、畸形；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手术、外伤、结核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、风湿、类似发作；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（2）+血尿：〖诱因〗：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感冒、剧烈运动、外伤；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〖主要特点〗：性状、颜色、量、有无凝血块、全程、间歇持续；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：排尿困难、尿频尿急尿痛、发热、出血。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结核、类似发作、泌尿系结石、出血疾病、肿瘤</w:t>
      </w:r>
    </w:p>
    <w:p>
      <w:pPr>
        <w:framePr w:w="9614" w:wrap="auto" w:vAnchor="margin" w:hAnchor="text" w:x="1800" w:y="9132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颈肩痛：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4" o:spid="_x0000_s1100" o:spt="75" type="#_x0000_t75" style="position:absolute;left:0pt;margin-left:89pt;margin-top:76.65pt;height:20pt;width:4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75" o:spid="_x0000_s1101" o:spt="75" type="#_x0000_t75" style="position:absolute;left:0pt;margin-left:89pt;margin-top:419.85pt;height:20pt;width:4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76" o:spid="_x0000_s1102" o:spt="75" type="#_x0000_t75" style="position:absolute;left:0pt;margin-left:89pt;margin-top:731.8pt;height:20pt;width:4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77" o:spid="_x0000_s1103" o:spt="75" type="#_x0000_t75" style="position:absolute;left:0pt;margin-left:636.25pt;margin-top:498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78" o:spid="_x0000_s1104" o:spt="75" type="#_x0000_t75" style="position:absolute;left:0pt;margin-left:636.25pt;margin-top:461.3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79" o:spid="_x0000_s1105" o:spt="75" type="#_x0000_t75" style="position:absolute;left:0pt;margin-left:129.35pt;margin-top:1005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80" o:spid="_x0000_s1106" o:spt="75" type="#_x0000_t75" style="position:absolute;left:0pt;margin-left:129.35pt;margin-top:968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1" o:spid="_x0000_s1107" o:spt="75" type="#_x0000_t75" style="position:absolute;left:0pt;margin-left:63.25pt;margin-top:939.4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82" o:spid="_x0000_s1108" o:spt="75" type="#_x0000_t75" style="position:absolute;left:0pt;margin-left:63.25pt;margin-top:902.0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3" o:spid="_x0000_s1109" o:spt="75" type="#_x0000_t75" style="position:absolute;left:0pt;margin-left:-1pt;margin-top:873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84" o:spid="_x0000_s1110" o:spt="75" type="#_x0000_t75" style="position:absolute;left:0pt;margin-left:-1pt;margin-top:835.9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85" o:spid="_x0000_s1111" o:spt="75" type="#_x0000_t75" style="position:absolute;left:0pt;margin-left:-1pt;margin-top:807.1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86" o:spid="_x0000_s1112" o:spt="75" type="#_x0000_t75" style="position:absolute;left:0pt;margin-left:-1pt;margin-top:769.7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87" o:spid="_x0000_s1113" o:spt="75" type="#_x0000_t75" style="position:absolute;left:0pt;margin-left:-1pt;margin-top:74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88" o:spid="_x0000_s1114" o:spt="75" type="#_x0000_t75" style="position:absolute;left:0pt;margin-left:-1pt;margin-top:703.6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9" o:spid="_x0000_s1115" o:spt="75" type="#_x0000_t75" style="position:absolute;left:0pt;margin-left:-1pt;margin-top:674.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90" o:spid="_x0000_s1116" o:spt="75" type="#_x0000_t75" style="position:absolute;left:0pt;margin-left:-1pt;margin-top:637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91" o:spid="_x0000_s1117" o:spt="75" type="#_x0000_t75" style="position:absolute;left:0pt;margin-left:-1pt;margin-top:608.7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92" o:spid="_x0000_s1118" o:spt="75" type="#_x0000_t75" style="position:absolute;left:0pt;margin-left:-1pt;margin-top:571.3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93" o:spid="_x0000_s1119" o:spt="75" type="#_x0000_t75" style="position:absolute;left:0pt;margin-left:-1pt;margin-top:542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94" o:spid="_x0000_s1120" o:spt="75" type="#_x0000_t75" style="position:absolute;left:0pt;margin-left:-1pt;margin-top:505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95" o:spid="_x0000_s1121" o:spt="75" type="#_x0000_t75" style="position:absolute;left:0pt;margin-left:298.35pt;margin-top:836.6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96" o:spid="_x0000_s1122" o:spt="75" type="#_x0000_t75" style="position:absolute;left:0pt;margin-left:298.35pt;margin-top:799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97" o:spid="_x0000_s1123" o:spt="75" type="#_x0000_t75" style="position:absolute;left:0pt;margin-left:232.15pt;margin-top:770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98" o:spid="_x0000_s1124" o:spt="75" type="#_x0000_t75" style="position:absolute;left:0pt;margin-left:232.15pt;margin-top:733.1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99" o:spid="_x0000_s1125" o:spt="75" type="#_x0000_t75" style="position:absolute;left:0pt;margin-left:166.05pt;margin-top:704.3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00" o:spid="_x0000_s1126" o:spt="75" type="#_x0000_t75" style="position:absolute;left:0pt;margin-left:166.05pt;margin-top:667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01" o:spid="_x0000_s1127" o:spt="75" type="#_x0000_t75" style="position:absolute;left:0pt;margin-left:99.9pt;margin-top:638.2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02" o:spid="_x0000_s1128" o:spt="75" type="#_x0000_t75" style="position:absolute;left:0pt;margin-left:99.9pt;margin-top:600.8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03" o:spid="_x0000_s1129" o:spt="75" type="#_x0000_t75" style="position:absolute;left:0pt;margin-left:33.75pt;margin-top:572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04" o:spid="_x0000_s1130" o:spt="75" type="#_x0000_t75" style="position:absolute;left:0pt;margin-left:33.75pt;margin-top:534.7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105" o:spid="_x0000_s1131" o:spt="75" type="#_x0000_t75" style="position:absolute;left:0pt;margin-left:-1pt;margin-top:505.8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106" o:spid="_x0000_s1132" o:spt="75" type="#_x0000_t75" style="position:absolute;left:0pt;margin-left:-1pt;margin-top:468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107" o:spid="_x0000_s1133" o:spt="75" type="#_x0000_t75" style="position:absolute;left:0pt;margin-left:-1pt;margin-top:439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08" o:spid="_x0000_s1134" o:spt="75" type="#_x0000_t75" style="position:absolute;left:0pt;margin-left:-1pt;margin-top:402.4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09" o:spid="_x0000_s1135" o:spt="75" type="#_x0000_t75" style="position:absolute;left:0pt;margin-left:-1pt;margin-top:373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10" o:spid="_x0000_s1136" o:spt="75" type="#_x0000_t75" style="position:absolute;left:0pt;margin-left:-1pt;margin-top:336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111" o:spid="_x0000_s1137" o:spt="75" type="#_x0000_t75" style="position:absolute;left:0pt;margin-left:467.25pt;margin-top:667.7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12" o:spid="_x0000_s1138" o:spt="75" type="#_x0000_t75" style="position:absolute;left:0pt;margin-left:467.25pt;margin-top:630.3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113" o:spid="_x0000_s1139" o:spt="75" type="#_x0000_t75" style="position:absolute;left:0pt;margin-left:401.1pt;margin-top:601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14" o:spid="_x0000_s1140" o:spt="75" type="#_x0000_t75" style="position:absolute;left:0pt;margin-left:401.1pt;margin-top:564.2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15" o:spid="_x0000_s1141" o:spt="75" type="#_x0000_t75" style="position:absolute;left:0pt;margin-left:335pt;margin-top:535.4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116" o:spid="_x0000_s1142" o:spt="75" type="#_x0000_t75" style="position:absolute;left:0pt;margin-left:335pt;margin-top:498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117" o:spid="_x0000_s1143" o:spt="75" type="#_x0000_t75" style="position:absolute;left:0pt;margin-left:268.85pt;margin-top:469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18" o:spid="_x0000_s1144" o:spt="75" type="#_x0000_t75" style="position:absolute;left:0pt;margin-left:268.85pt;margin-top:431.8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19" o:spid="_x0000_s1145" o:spt="75" type="#_x0000_t75" style="position:absolute;left:0pt;margin-left:202.65pt;margin-top:403.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20" o:spid="_x0000_s1146" o:spt="75" type="#_x0000_t75" style="position:absolute;left:0pt;margin-left:202.65pt;margin-top:365.7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21" o:spid="_x0000_s1147" o:spt="75" type="#_x0000_t75" style="position:absolute;left:0pt;margin-left:136.55pt;margin-top:336.9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22" o:spid="_x0000_s1148" o:spt="75" type="#_x0000_t75" style="position:absolute;left:0pt;margin-left:136.55pt;margin-top:299.6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23" o:spid="_x0000_s1149" o:spt="75" type="#_x0000_t75" style="position:absolute;left:0pt;margin-left:70.4pt;margin-top:270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24" o:spid="_x0000_s1150" o:spt="75" type="#_x0000_t75" style="position:absolute;left:0pt;margin-left:70.4pt;margin-top:233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125" o:spid="_x0000_s1151" o:spt="75" type="#_x0000_t75" style="position:absolute;left:0pt;margin-left:4.3pt;margin-top:204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26" o:spid="_x0000_s1152" o:spt="75" type="#_x0000_t75" style="position:absolute;left:0pt;margin-left:4.3pt;margin-top:167.3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127" o:spid="_x0000_s1153" o:spt="75" type="#_x0000_t75" style="position:absolute;left:0pt;margin-left:570.05pt;margin-top:432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128" o:spid="_x0000_s1154" o:spt="75" type="#_x0000_t75" style="position:absolute;left:0pt;margin-left:570.05pt;margin-top:395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129" o:spid="_x0000_s1155" o:spt="75" type="#_x0000_t75" style="position:absolute;left:0pt;margin-left:503.95pt;margin-top:366.4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130" o:spid="_x0000_s1156" o:spt="75" type="#_x0000_t75" style="position:absolute;left:0pt;margin-left:503.95pt;margin-top:329.1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131" o:spid="_x0000_s1157" o:spt="75" type="#_x0000_t75" style="position:absolute;left:0pt;margin-left:437.75pt;margin-top:300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32" o:spid="_x0000_s1158" o:spt="75" type="#_x0000_t75" style="position:absolute;left:0pt;margin-left:437.75pt;margin-top:262.9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33" o:spid="_x0000_s1159" o:spt="75" type="#_x0000_t75" style="position:absolute;left:0pt;margin-left:371.6pt;margin-top:234.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34" o:spid="_x0000_s1160" o:spt="75" type="#_x0000_t75" style="position:absolute;left:0pt;margin-left:371.6pt;margin-top:196.8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35" o:spid="_x0000_s1161" o:spt="75" type="#_x0000_t75" style="position:absolute;left:0pt;margin-left:305.5pt;margin-top:16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36" o:spid="_x0000_s1162" o:spt="75" type="#_x0000_t75" style="position:absolute;left:0pt;margin-left:305.5pt;margin-top:130.6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137" o:spid="_x0000_s1163" o:spt="75" type="#_x0000_t75" style="position:absolute;left:0pt;margin-left:239.35pt;margin-top:101.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38" o:spid="_x0000_s1164" o:spt="75" type="#_x0000_t75" style="position:absolute;left:0pt;margin-left:239.35pt;margin-top:64.5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39" o:spid="_x0000_s1165" o:spt="75" type="#_x0000_t75" style="position:absolute;left:0pt;margin-left:173.25pt;margin-top:35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140" o:spid="_x0000_s1166" o:spt="75" type="#_x0000_t75" style="position:absolute;left:0pt;margin-left:173.25pt;margin-top:-1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861" w:wrap="auto" w:vAnchor="margin" w:hAnchor="text" w:x="1800" w:y="164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外伤、劳累、睡眠姿势；</w:t>
      </w:r>
    </w:p>
    <w:p>
      <w:pPr>
        <w:framePr w:w="8934" w:wrap="auto" w:vAnchor="margin" w:hAnchor="text" w:x="1800" w:y="226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〖主要特点〗：部位（明显）性质、程度（胀锐）；加重缓解（体位制动）</w:t>
      </w:r>
    </w:p>
    <w:p>
      <w:pPr>
        <w:framePr w:w="8934" w:wrap="auto" w:vAnchor="margin" w:hAnchor="text" w:x="1800" w:y="226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：意识障碍、视力模糊、眼部不适、发热、晕厥、癫痫、失语、偏瘫；</w:t>
      </w:r>
    </w:p>
    <w:p>
      <w:pPr>
        <w:framePr w:w="8934" w:wrap="auto" w:vAnchor="margin" w:hAnchor="text" w:x="1800" w:y="226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：手术、结核，风湿、肿瘤。</w:t>
      </w:r>
    </w:p>
    <w:p>
      <w:pPr>
        <w:framePr w:w="1573" w:wrap="auto" w:vAnchor="margin" w:hAnchor="text" w:x="1800" w:y="413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咳嗽咳痰：</w:t>
      </w:r>
    </w:p>
    <w:p>
      <w:pPr>
        <w:framePr w:w="4102" w:wrap="auto" w:vAnchor="margin" w:hAnchor="text" w:x="1800" w:y="476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〖诱因〗：上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感、劳累、着凉、服药；</w:t>
      </w:r>
    </w:p>
    <w:p>
      <w:pPr>
        <w:framePr w:w="8451" w:wrap="auto" w:vAnchor="margin" w:hAnchor="text" w:x="1800" w:y="5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〖主要特点〗咳嗽：发病年龄（慢长、发作、突发、夜间白天）发生时间规律；</w:t>
      </w:r>
    </w:p>
    <w:p>
      <w:pPr>
        <w:framePr w:w="8451" w:wrap="auto" w:vAnchor="margin" w:hAnchor="text" w:x="1800" w:y="538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痰的性质、气味、性状和量?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加重或缓解因素。</w:t>
      </w:r>
    </w:p>
    <w:p>
      <w:pPr>
        <w:framePr w:w="6033" w:wrap="auto" w:vAnchor="margin" w:hAnchor="text" w:x="1800" w:y="6629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-1"/>
          <w:sz w:val="21"/>
        </w:rPr>
        <w:t>：</w:t>
      </w:r>
      <w:r>
        <w:rPr>
          <w:rFonts w:ascii="宋体" w:hAnsi="宋体" w:cs="宋体"/>
          <w:color w:val="000000"/>
          <w:spacing w:val="0"/>
          <w:sz w:val="21"/>
        </w:rPr>
        <w:t>有无咯血、呼吸困难，有无盗汗、乏力。</w:t>
      </w:r>
    </w:p>
    <w:p>
      <w:pPr>
        <w:framePr w:w="9614" w:wrap="auto" w:vAnchor="margin" w:hAnchor="text" w:x="1800" w:y="725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5"/>
          <w:sz w:val="21"/>
        </w:rPr>
        <w:t>〖既往病史〗：</w:t>
      </w:r>
      <w:r>
        <w:rPr>
          <w:rFonts w:ascii="宋体" w:hAnsi="宋体" w:cs="宋体"/>
          <w:color w:val="000000"/>
          <w:spacing w:val="-2"/>
          <w:sz w:val="21"/>
        </w:rPr>
        <w:t>有无鼻窦炎、牙周脓肿等感染灶，有无支气管扩张、肺结核病史，有无长期</w:t>
      </w:r>
    </w:p>
    <w:p>
      <w:pPr>
        <w:framePr w:w="4827" w:wrap="auto" w:vAnchor="margin" w:hAnchor="text" w:x="1800" w:y="771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卧床史，有无皮肤化脓性感染。有无烟酒嗜好</w:t>
      </w:r>
    </w:p>
    <w:p>
      <w:pPr>
        <w:framePr w:w="1364" w:wrap="auto" w:vAnchor="margin" w:hAnchor="text" w:x="1800" w:y="8189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咯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NOKNIQ+MicrosoftYaHei-Bold" w:hAnsi="NOKNIQ+MicrosoftYaHei-Bold" w:cs="NOKNIQ+MicrosoftYaHei-Bold"/>
          <w:color w:val="000000"/>
          <w:spacing w:val="1"/>
          <w:sz w:val="21"/>
        </w:rPr>
        <w:t>血：</w:t>
      </w:r>
    </w:p>
    <w:p>
      <w:pPr>
        <w:framePr w:w="4104" w:wrap="auto" w:vAnchor="margin" w:hAnchor="text" w:x="1800" w:y="882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上感、劳累、着凉、淋雨；</w:t>
      </w:r>
    </w:p>
    <w:p>
      <w:pPr>
        <w:framePr w:w="6768" w:wrap="auto" w:vAnchor="margin" w:hAnchor="text" w:x="1800" w:y="9437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〖主要特点〗：量、</w:t>
      </w:r>
      <w:r>
        <w:rPr>
          <w:rFonts w:ascii="宋体" w:hAnsi="宋体" w:cs="宋体"/>
          <w:color w:val="000000"/>
          <w:spacing w:val="1"/>
          <w:sz w:val="21"/>
        </w:rPr>
        <w:t>颜色、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性状、次数、内容物；</w:t>
      </w:r>
      <w:r>
        <w:rPr>
          <w:rFonts w:ascii="宋体" w:hAnsi="宋体" w:cs="宋体"/>
          <w:color w:val="000000"/>
          <w:spacing w:val="1"/>
          <w:sz w:val="21"/>
        </w:rPr>
        <w:t>咯血的急缓。</w:t>
      </w:r>
    </w:p>
    <w:p>
      <w:pPr>
        <w:framePr w:w="6768" w:wrap="auto" w:vAnchor="margin" w:hAnchor="text" w:x="1800" w:y="9437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结核、肺炎、支扩、哮喘、肝、血液</w:t>
      </w:r>
    </w:p>
    <w:p>
      <w:pPr>
        <w:framePr w:w="6768" w:wrap="auto" w:vAnchor="margin" w:hAnchor="text" w:x="1800" w:y="9437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呼吸困难：</w:t>
      </w:r>
    </w:p>
    <w:p>
      <w:pPr>
        <w:framePr w:w="4585" w:wrap="auto" w:vAnchor="margin" w:hAnchor="text" w:x="1800" w:y="1131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上感、剧烈运动、服药、过敏；</w:t>
      </w:r>
    </w:p>
    <w:p>
      <w:pPr>
        <w:framePr w:w="9854" w:wrap="auto" w:vAnchor="margin" w:hAnchor="text" w:x="1800" w:y="1194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5"/>
          <w:sz w:val="21"/>
        </w:rPr>
        <w:t>〖主要特点〗：起病缓急、程度、性质、频率（阵发、持续）、夜间发作、体活关系；程度，</w:t>
      </w:r>
    </w:p>
    <w:p>
      <w:pPr>
        <w:framePr w:w="9854" w:wrap="auto" w:vAnchor="margin" w:hAnchor="text" w:x="1800" w:y="1194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有无夜间呼吸困难，加重或缓解因素（与活动和体位的关系）。</w:t>
      </w:r>
    </w:p>
    <w:p>
      <w:pPr>
        <w:framePr w:w="9854" w:wrap="auto" w:vAnchor="margin" w:hAnchor="text" w:x="1800" w:y="1194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-1"/>
          <w:sz w:val="21"/>
        </w:rPr>
        <w:t>：</w:t>
      </w:r>
      <w:r>
        <w:rPr>
          <w:rFonts w:ascii="宋体" w:hAnsi="宋体" w:cs="宋体"/>
          <w:color w:val="000000"/>
          <w:spacing w:val="0"/>
          <w:sz w:val="21"/>
        </w:rPr>
        <w:t>有无咳嗽、咳痰、咯血，有无盗汗，有无心悸、双下肢水肿。</w:t>
      </w:r>
    </w:p>
    <w:p>
      <w:pPr>
        <w:framePr w:w="9854" w:wrap="auto" w:vAnchor="margin" w:hAnchor="text" w:x="1800" w:y="1194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过敏性鼻炎史、心肺、肝肾糖、高血压、血液疾病、肺栓塞；</w:t>
      </w:r>
    </w:p>
    <w:p>
      <w:pPr>
        <w:framePr w:w="9854" w:wrap="auto" w:vAnchor="margin" w:hAnchor="text" w:x="1800" w:y="11940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心悸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</w:t>
      </w:r>
    </w:p>
    <w:p>
      <w:pPr>
        <w:framePr w:w="6276" w:wrap="auto" w:vAnchor="margin" w:hAnchor="text" w:x="1800" w:y="1506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上感、剧烈运动、精神紧张、劳累、情绪激动；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1" o:spid="_x0000_s1167" o:spt="75" type="#_x0000_t75" style="position:absolute;left:0pt;margin-left:89pt;margin-top:201.4pt;height:20pt;width:54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142" o:spid="_x0000_s1168" o:spt="75" type="#_x0000_t75" style="position:absolute;left:0pt;margin-left:89pt;margin-top:404.25pt;height:20pt;width:4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143" o:spid="_x0000_s1169" o:spt="75" type="#_x0000_t75" style="position:absolute;left:0pt;margin-left:89pt;margin-top:529pt;height:43.5pt;width:54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144" o:spid="_x0000_s1170" o:spt="75" type="#_x0000_t75" style="position:absolute;left:0pt;margin-left:89pt;margin-top:716.25pt;height:20pt;width:33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45" o:spid="_x0000_s1171" o:spt="75" type="#_x0000_t75" style="position:absolute;left:0pt;margin-left:636.25pt;margin-top:498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46" o:spid="_x0000_s1172" o:spt="75" type="#_x0000_t75" style="position:absolute;left:0pt;margin-left:636.25pt;margin-top:461.3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47" o:spid="_x0000_s1173" o:spt="75" type="#_x0000_t75" style="position:absolute;left:0pt;margin-left:129.35pt;margin-top:1005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48" o:spid="_x0000_s1174" o:spt="75" type="#_x0000_t75" style="position:absolute;left:0pt;margin-left:129.35pt;margin-top:968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49" o:spid="_x0000_s1175" o:spt="75" type="#_x0000_t75" style="position:absolute;left:0pt;margin-left:63.25pt;margin-top:939.4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50" o:spid="_x0000_s1176" o:spt="75" type="#_x0000_t75" style="position:absolute;left:0pt;margin-left:63.25pt;margin-top:902.0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51" o:spid="_x0000_s1177" o:spt="75" type="#_x0000_t75" style="position:absolute;left:0pt;margin-left:-1pt;margin-top:873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52" o:spid="_x0000_s1178" o:spt="75" type="#_x0000_t75" style="position:absolute;left:0pt;margin-left:-1pt;margin-top:835.9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53" o:spid="_x0000_s1179" o:spt="75" type="#_x0000_t75" style="position:absolute;left:0pt;margin-left:-1pt;margin-top:807.1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54" o:spid="_x0000_s1180" o:spt="75" type="#_x0000_t75" style="position:absolute;left:0pt;margin-left:-1pt;margin-top:769.7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55" o:spid="_x0000_s1181" o:spt="75" type="#_x0000_t75" style="position:absolute;left:0pt;margin-left:-1pt;margin-top:74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56" o:spid="_x0000_s1182" o:spt="75" type="#_x0000_t75" style="position:absolute;left:0pt;margin-left:-1pt;margin-top:703.6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57" o:spid="_x0000_s1183" o:spt="75" type="#_x0000_t75" style="position:absolute;left:0pt;margin-left:-1pt;margin-top:674.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58" o:spid="_x0000_s1184" o:spt="75" type="#_x0000_t75" style="position:absolute;left:0pt;margin-left:-1pt;margin-top:637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59" o:spid="_x0000_s1185" o:spt="75" type="#_x0000_t75" style="position:absolute;left:0pt;margin-left:-1pt;margin-top:608.7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60" o:spid="_x0000_s1186" o:spt="75" type="#_x0000_t75" style="position:absolute;left:0pt;margin-left:-1pt;margin-top:571.3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61" o:spid="_x0000_s1187" o:spt="75" type="#_x0000_t75" style="position:absolute;left:0pt;margin-left:-1pt;margin-top:542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62" o:spid="_x0000_s1188" o:spt="75" type="#_x0000_t75" style="position:absolute;left:0pt;margin-left:-1pt;margin-top:505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63" o:spid="_x0000_s1189" o:spt="75" type="#_x0000_t75" style="position:absolute;left:0pt;margin-left:298.35pt;margin-top:836.6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64" o:spid="_x0000_s1190" o:spt="75" type="#_x0000_t75" style="position:absolute;left:0pt;margin-left:298.35pt;margin-top:799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65" o:spid="_x0000_s1191" o:spt="75" type="#_x0000_t75" style="position:absolute;left:0pt;margin-left:232.15pt;margin-top:770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66" o:spid="_x0000_s1192" o:spt="75" type="#_x0000_t75" style="position:absolute;left:0pt;margin-left:232.15pt;margin-top:733.1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67" o:spid="_x0000_s1193" o:spt="75" type="#_x0000_t75" style="position:absolute;left:0pt;margin-left:166.05pt;margin-top:704.3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68" o:spid="_x0000_s1194" o:spt="75" type="#_x0000_t75" style="position:absolute;left:0pt;margin-left:166.05pt;margin-top:667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69" o:spid="_x0000_s1195" o:spt="75" type="#_x0000_t75" style="position:absolute;left:0pt;margin-left:99.9pt;margin-top:638.2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70" o:spid="_x0000_s1196" o:spt="75" type="#_x0000_t75" style="position:absolute;left:0pt;margin-left:99.9pt;margin-top:600.8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71" o:spid="_x0000_s1197" o:spt="75" type="#_x0000_t75" style="position:absolute;left:0pt;margin-left:33.75pt;margin-top:572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172" o:spid="_x0000_s1198" o:spt="75" type="#_x0000_t75" style="position:absolute;left:0pt;margin-left:-1pt;margin-top:505.8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173" o:spid="_x0000_s1199" o:spt="75" type="#_x0000_t75" style="position:absolute;left:0pt;margin-left:-1pt;margin-top:468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174" o:spid="_x0000_s1200" o:spt="75" type="#_x0000_t75" style="position:absolute;left:0pt;margin-left:-1pt;margin-top:439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75" o:spid="_x0000_s1201" o:spt="75" type="#_x0000_t75" style="position:absolute;left:0pt;margin-left:-1pt;margin-top:402.4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76" o:spid="_x0000_s1202" o:spt="75" type="#_x0000_t75" style="position:absolute;left:0pt;margin-left:-1pt;margin-top:373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77" o:spid="_x0000_s1203" o:spt="75" type="#_x0000_t75" style="position:absolute;left:0pt;margin-left:-1pt;margin-top:336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180" o:spid="_x0000_s1206" o:spt="75" type="#_x0000_t75" style="position:absolute;left:0pt;margin-left:401.1pt;margin-top:601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81" o:spid="_x0000_s1207" o:spt="75" type="#_x0000_t75" style="position:absolute;left:0pt;margin-left:401.1pt;margin-top:564.2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82" o:spid="_x0000_s1208" o:spt="75" type="#_x0000_t75" style="position:absolute;left:0pt;margin-left:335pt;margin-top:535.4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183" o:spid="_x0000_s1209" o:spt="75" type="#_x0000_t75" style="position:absolute;left:0pt;margin-left:335pt;margin-top:498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184" o:spid="_x0000_s1210" o:spt="75" type="#_x0000_t75" style="position:absolute;left:0pt;margin-left:268.85pt;margin-top:469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85" o:spid="_x0000_s1211" o:spt="75" type="#_x0000_t75" style="position:absolute;left:0pt;margin-left:268.85pt;margin-top:431.8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86" o:spid="_x0000_s1212" o:spt="75" type="#_x0000_t75" style="position:absolute;left:0pt;margin-left:202.65pt;margin-top:403.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87" o:spid="_x0000_s1213" o:spt="75" type="#_x0000_t75" style="position:absolute;left:0pt;margin-left:202.65pt;margin-top:365.7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88" o:spid="_x0000_s1214" o:spt="75" type="#_x0000_t75" style="position:absolute;left:0pt;margin-left:136.55pt;margin-top:336.9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89" o:spid="_x0000_s1215" o:spt="75" type="#_x0000_t75" style="position:absolute;left:0pt;margin-left:136.55pt;margin-top:299.6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90" o:spid="_x0000_s1216" o:spt="75" type="#_x0000_t75" style="position:absolute;left:0pt;margin-left:70.4pt;margin-top:270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91" o:spid="_x0000_s1217" o:spt="75" type="#_x0000_t75" style="position:absolute;left:0pt;margin-left:70.4pt;margin-top:233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192" o:spid="_x0000_s1218" o:spt="75" type="#_x0000_t75" style="position:absolute;left:0pt;margin-left:4.3pt;margin-top:204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193" o:spid="_x0000_s1219" o:spt="75" type="#_x0000_t75" style="position:absolute;left:0pt;margin-left:4.3pt;margin-top:167.35pt;height:104pt;width:162.2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194" o:spid="_x0000_s1220" o:spt="75" type="#_x0000_t75" style="position:absolute;left:0pt;margin-left:570.05pt;margin-top:432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195" o:spid="_x0000_s1221" o:spt="75" type="#_x0000_t75" style="position:absolute;left:0pt;margin-left:570.05pt;margin-top:395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196" o:spid="_x0000_s1222" o:spt="75" type="#_x0000_t75" style="position:absolute;left:0pt;margin-left:503.95pt;margin-top:366.4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197" o:spid="_x0000_s1223" o:spt="75" type="#_x0000_t75" style="position:absolute;left:0pt;margin-left:503.95pt;margin-top:329.1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198" o:spid="_x0000_s1224" o:spt="75" type="#_x0000_t75" style="position:absolute;left:0pt;margin-left:437.75pt;margin-top:300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199" o:spid="_x0000_s1225" o:spt="75" type="#_x0000_t75" style="position:absolute;left:0pt;margin-left:437.75pt;margin-top:262.9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00" o:spid="_x0000_s1226" o:spt="75" type="#_x0000_t75" style="position:absolute;left:0pt;margin-left:371.6pt;margin-top:234.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01" o:spid="_x0000_s1227" o:spt="75" type="#_x0000_t75" style="position:absolute;left:0pt;margin-left:371.6pt;margin-top:196.8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02" o:spid="_x0000_s1228" o:spt="75" type="#_x0000_t75" style="position:absolute;left:0pt;margin-left:305.5pt;margin-top:16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03" o:spid="_x0000_s1229" o:spt="75" type="#_x0000_t75" style="position:absolute;left:0pt;margin-left:305.5pt;margin-top:130.6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204" o:spid="_x0000_s1230" o:spt="75" type="#_x0000_t75" style="position:absolute;left:0pt;margin-left:239.35pt;margin-top:101.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05" o:spid="_x0000_s1231" o:spt="75" type="#_x0000_t75" style="position:absolute;left:0pt;margin-left:239.35pt;margin-top:64.5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06" o:spid="_x0000_s1232" o:spt="75" type="#_x0000_t75" style="position:absolute;left:0pt;margin-left:173.25pt;margin-top:35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207" o:spid="_x0000_s1233" o:spt="75" type="#_x0000_t75" style="position:absolute;left:0pt;margin-left:173.25pt;margin-top:-1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14" w:wrap="auto" w:vAnchor="margin" w:hAnchor="text" w:x="1800" w:y="164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〖主要特点〗：病程长短、性质（</w:t>
      </w:r>
      <w:r>
        <w:rPr>
          <w:rFonts w:ascii="DBLVMQ+MicrosoftYaHei" w:hAnsi="DBLVMQ+MicrosoftYaHei" w:cs="DBLVMQ+MicrosoftYaHei"/>
          <w:color w:val="000000"/>
          <w:spacing w:val="-2"/>
          <w:sz w:val="21"/>
        </w:rPr>
        <w:t>间歇持续）、频率、体活关系；（心悸：突发突止脉率节</w:t>
      </w:r>
    </w:p>
    <w:p>
      <w:pPr>
        <w:framePr w:w="9614" w:wrap="auto" w:vAnchor="margin" w:hAnchor="text" w:x="1800" w:y="1644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BLVMQ+MicrosoftYaHei" w:hAnsi="DBLVMQ+MicrosoftYaHei" w:cs="DBLVMQ+MicrosoftYaHei"/>
          <w:color w:val="000000"/>
          <w:spacing w:val="-1"/>
          <w:sz w:val="21"/>
        </w:rPr>
        <w:t>律；</w:t>
      </w:r>
    </w:p>
    <w:p>
      <w:pPr>
        <w:framePr w:w="9657" w:wrap="auto" w:vAnchor="margin" w:hAnchor="text" w:x="1800" w:y="28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-1"/>
          <w:sz w:val="21"/>
        </w:rPr>
        <w:t>：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胸痛、发热、水肿、呼吸困难、少尿；有无怕热、多汗、手颤、颈部变粗、</w:t>
      </w:r>
    </w:p>
    <w:p>
      <w:pPr>
        <w:framePr w:w="9657" w:wrap="auto" w:vAnchor="margin" w:hAnchor="text" w:x="1800" w:y="289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眼部不适或突眼，有无情绪改变。</w:t>
      </w:r>
    </w:p>
    <w:p>
      <w:pPr>
        <w:framePr w:w="6276" w:wrap="auto" w:vAnchor="margin" w:hAnchor="text" w:x="1800" w:y="414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高血压、肺心病、贫血、甲亢、烟酒嗜好；</w:t>
      </w:r>
    </w:p>
    <w:p>
      <w:pPr>
        <w:framePr w:w="6276" w:wrap="auto" w:vAnchor="margin" w:hAnchor="text" w:x="1800" w:y="4140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水肿：</w:t>
      </w:r>
    </w:p>
    <w:p>
      <w:pPr>
        <w:framePr w:w="5070" w:wrap="auto" w:vAnchor="margin" w:hAnchor="text" w:x="1800" w:y="5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上感、剧烈运动、精神紧张、劳累；</w:t>
      </w:r>
    </w:p>
    <w:p>
      <w:pPr>
        <w:framePr w:w="9854" w:wrap="auto" w:vAnchor="margin" w:hAnchor="text" w:x="1800" w:y="601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5"/>
          <w:sz w:val="21"/>
        </w:rPr>
        <w:t>〖主要特点〗：发生的缓急、程度，开始水肿部位，与体位的关系，是否为凹陷性及对称性，</w:t>
      </w:r>
    </w:p>
    <w:p>
      <w:pPr>
        <w:framePr w:w="9854" w:wrap="auto" w:vAnchor="margin" w:hAnchor="text" w:x="1800" w:y="601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有无颜面部水肿，加重或缓解因素，体活关系；</w:t>
      </w:r>
    </w:p>
    <w:p>
      <w:pPr>
        <w:framePr w:w="9854" w:wrap="auto" w:vAnchor="margin" w:hAnchor="text" w:x="1800" w:y="726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-16"/>
          <w:sz w:val="21"/>
        </w:rPr>
        <w:t>：</w:t>
      </w:r>
      <w:r>
        <w:rPr>
          <w:rFonts w:ascii="DBLVMQ+MicrosoftYaHei" w:hAnsi="DBLVMQ+MicrosoftYaHei" w:cs="DBLVMQ+MicrosoftYaHei"/>
          <w:color w:val="FF0000"/>
          <w:spacing w:val="-2"/>
          <w:sz w:val="21"/>
        </w:rPr>
        <w:t>心（胸痛晕黑矇</w:t>
      </w:r>
      <w:r>
        <w:rPr>
          <w:rFonts w:ascii="DBLVMQ+MicrosoftYaHei" w:hAnsi="DBLVMQ+MicrosoftYaHei" w:cs="DBLVMQ+MicrosoftYaHei"/>
          <w:color w:val="000000"/>
          <w:spacing w:val="-14"/>
          <w:sz w:val="21"/>
        </w:rPr>
        <w:t>）、</w:t>
      </w:r>
      <w:r>
        <w:rPr>
          <w:rFonts w:ascii="DBLVMQ+MicrosoftYaHei" w:hAnsi="DBLVMQ+MicrosoftYaHei" w:cs="DBLVMQ+MicrosoftYaHei"/>
          <w:color w:val="FF0000"/>
          <w:spacing w:val="-1"/>
          <w:sz w:val="21"/>
        </w:rPr>
        <w:t>肺</w:t>
      </w:r>
      <w:r>
        <w:rPr>
          <w:rFonts w:ascii="DBLVMQ+MicrosoftYaHei" w:hAnsi="DBLVMQ+MicrosoftYaHei" w:cs="DBLVMQ+MicrosoftYaHei"/>
          <w:color w:val="000000"/>
          <w:spacing w:val="-9"/>
          <w:sz w:val="21"/>
        </w:rPr>
        <w:t>、肝、</w:t>
      </w:r>
      <w:r>
        <w:rPr>
          <w:rFonts w:ascii="DBLVMQ+MicrosoftYaHei" w:hAnsi="DBLVMQ+MicrosoftYaHei" w:cs="DBLVMQ+MicrosoftYaHei"/>
          <w:color w:val="FF0000"/>
          <w:spacing w:val="-6"/>
          <w:sz w:val="21"/>
        </w:rPr>
        <w:t>肾（尿色）</w:t>
      </w:r>
      <w:r>
        <w:rPr>
          <w:rFonts w:ascii="DBLVMQ+MicrosoftYaHei" w:hAnsi="DBLVMQ+MicrosoftYaHei" w:cs="DBLVMQ+MicrosoftYaHei"/>
          <w:color w:val="000000"/>
          <w:spacing w:val="-16"/>
          <w:sz w:val="21"/>
        </w:rPr>
        <w:t>、</w:t>
      </w:r>
      <w:r>
        <w:rPr>
          <w:rFonts w:ascii="DBLVMQ+MicrosoftYaHei" w:hAnsi="DBLVMQ+MicrosoftYaHei" w:cs="DBLVMQ+MicrosoftYaHei"/>
          <w:color w:val="FF0000"/>
          <w:spacing w:val="-3"/>
          <w:sz w:val="21"/>
        </w:rPr>
        <w:t>内分泌（瘦汗饥）</w:t>
      </w:r>
      <w:r>
        <w:rPr>
          <w:rFonts w:ascii="DBLVMQ+MicrosoftYaHei" w:hAnsi="DBLVMQ+MicrosoftYaHei" w:cs="DBLVMQ+MicrosoftYaHei"/>
          <w:color w:val="000000"/>
          <w:spacing w:val="-5"/>
          <w:sz w:val="21"/>
        </w:rPr>
        <w:t>、过敏（自免）</w:t>
      </w:r>
    </w:p>
    <w:p>
      <w:pPr>
        <w:framePr w:w="9657" w:wrap="auto" w:vAnchor="margin" w:hAnchor="text" w:x="1800" w:y="771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有无尿量、尿色改变，有无泡沫尿，有无尿频、尿急、尿痛及排尿困难。有无咳嗽、咳痰、</w:t>
      </w:r>
    </w:p>
    <w:p>
      <w:pPr>
        <w:framePr w:w="9657" w:wrap="auto" w:vAnchor="margin" w:hAnchor="text" w:x="1800" w:y="7714"/>
        <w:widowControl w:val="0"/>
        <w:autoSpaceDE w:val="0"/>
        <w:autoSpaceDN w:val="0"/>
        <w:spacing w:before="103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心悸、呼吸困难，有无恶心、纳差、黄染、腹胀，有无怕冷、反应迟钝。</w:t>
      </w:r>
    </w:p>
    <w:p>
      <w:pPr>
        <w:framePr w:w="9614" w:wrap="auto" w:vAnchor="margin" w:hAnchor="text" w:x="1800" w:y="850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3"/>
          <w:sz w:val="21"/>
        </w:rPr>
        <w:t>〖既往病史〗：</w:t>
      </w:r>
      <w:r>
        <w:rPr>
          <w:rFonts w:ascii="宋体" w:hAnsi="宋体" w:cs="宋体"/>
          <w:color w:val="000000"/>
          <w:spacing w:val="-2"/>
          <w:sz w:val="21"/>
        </w:rPr>
        <w:t>有无心脏病、肺病、肝病、肾病、甲状腺疾病病史，有无糖尿病、肿瘤、营</w:t>
      </w:r>
    </w:p>
    <w:p>
      <w:pPr>
        <w:framePr w:w="1153" w:wrap="auto" w:vAnchor="margin" w:hAnchor="text" w:x="1800" w:y="896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养不良。</w:t>
      </w:r>
    </w:p>
    <w:p>
      <w:pPr>
        <w:framePr w:w="1573" w:wrap="auto" w:vAnchor="margin" w:hAnchor="text" w:x="1800" w:y="9437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恶心呕吐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</w:t>
      </w:r>
    </w:p>
    <w:p>
      <w:pPr>
        <w:framePr w:w="9539" w:wrap="auto" w:vAnchor="margin" w:hAnchor="text" w:x="1800" w:y="1006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〖诱因〗：饮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酒、进食刺激性食物、药物、精神紧张、劳累；</w:t>
      </w:r>
    </w:p>
    <w:p>
      <w:pPr>
        <w:framePr w:w="9539" w:wrap="auto" w:vAnchor="margin" w:hAnchor="text" w:x="1800" w:y="1006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〖主要特点〗：恶心起病的缓急、发生的时间、病程的长短、呕吐与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进食的关系、时间、</w:t>
      </w:r>
    </w:p>
    <w:p>
      <w:pPr>
        <w:framePr w:w="9539" w:wrap="auto" w:vAnchor="margin" w:hAnchor="text" w:x="1800" w:y="1006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频率，是否为喷射性?</w:t>
      </w:r>
    </w:p>
    <w:p>
      <w:pPr>
        <w:framePr w:w="9657" w:wrap="auto" w:vAnchor="margin" w:hAnchor="text" w:x="1800" w:y="1194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呕吐物性质（间歇持续）呕吐进餐关系，前驱症状，喷射，性状颜色量；发生时间、频率，</w:t>
      </w:r>
    </w:p>
    <w:p>
      <w:pPr>
        <w:framePr w:w="9657" w:wrap="auto" w:vAnchor="margin" w:hAnchor="text" w:x="1800" w:y="1194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呕吐物气味、性状、量，加重或缓解因素。</w:t>
      </w:r>
    </w:p>
    <w:p>
      <w:pPr>
        <w:framePr w:w="5310" w:wrap="auto" w:vAnchor="margin" w:hAnchor="text" w:x="1800" w:y="131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：消化，糖尿病、肝、头晕，心悸；</w:t>
      </w:r>
    </w:p>
    <w:p>
      <w:pPr>
        <w:framePr w:w="5310" w:wrap="auto" w:vAnchor="margin" w:hAnchor="text" w:x="1800" w:y="1318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胃炎、溃疡、肝胆、手术；</w:t>
      </w:r>
    </w:p>
    <w:p>
      <w:pPr>
        <w:framePr w:w="1573" w:wrap="auto" w:vAnchor="margin" w:hAnchor="text" w:x="1800" w:y="14429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呕血便血：</w:t>
      </w:r>
    </w:p>
    <w:p>
      <w:pPr>
        <w:framePr w:w="6034" w:wrap="auto" w:vAnchor="margin" w:hAnchor="text" w:x="1800" w:y="1506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〖诱因〗：饮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酒、进食刺激性食物、药物、异物、外伤；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08" o:spid="_x0000_s1234" o:spt="75" type="#_x0000_t75" style="position:absolute;left:0pt;margin-left:89pt;margin-top:232.6pt;height:20pt;width:33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209" o:spid="_x0000_s1235" o:spt="75" type="#_x0000_t75" style="position:absolute;left:0pt;margin-left:89pt;margin-top:466.6pt;height:20pt;width:54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210" o:spid="_x0000_s1236" o:spt="75" type="#_x0000_t75" style="position:absolute;left:0pt;margin-left:89pt;margin-top:716.25pt;height:20pt;width:54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211" o:spid="_x0000_s1237" o:spt="75" type="#_x0000_t75" style="position:absolute;left:0pt;margin-left:636.25pt;margin-top:498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12" o:spid="_x0000_s1238" o:spt="75" type="#_x0000_t75" style="position:absolute;left:0pt;margin-left:636.25pt;margin-top:461.3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13" o:spid="_x0000_s1239" o:spt="75" type="#_x0000_t75" style="position:absolute;left:0pt;margin-left:129.35pt;margin-top:1005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14" o:spid="_x0000_s1240" o:spt="75" type="#_x0000_t75" style="position:absolute;left:0pt;margin-left:129.35pt;margin-top:968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15" o:spid="_x0000_s1241" o:spt="75" type="#_x0000_t75" style="position:absolute;left:0pt;margin-left:63.25pt;margin-top:939.4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16" o:spid="_x0000_s1242" o:spt="75" type="#_x0000_t75" style="position:absolute;left:0pt;margin-left:63.25pt;margin-top:902.0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17" o:spid="_x0000_s1243" o:spt="75" type="#_x0000_t75" style="position:absolute;left:0pt;margin-left:-1pt;margin-top:873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218" o:spid="_x0000_s1244" o:spt="75" type="#_x0000_t75" style="position:absolute;left:0pt;margin-left:-1pt;margin-top:835.9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219" o:spid="_x0000_s1245" o:spt="75" type="#_x0000_t75" style="position:absolute;left:0pt;margin-left:-1pt;margin-top:807.1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220" o:spid="_x0000_s1246" o:spt="75" type="#_x0000_t75" style="position:absolute;left:0pt;margin-left:-1pt;margin-top:769.7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221" o:spid="_x0000_s1247" o:spt="75" type="#_x0000_t75" style="position:absolute;left:0pt;margin-left:-1pt;margin-top:74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22" o:spid="_x0000_s1248" o:spt="75" type="#_x0000_t75" style="position:absolute;left:0pt;margin-left:-1pt;margin-top:703.6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23" o:spid="_x0000_s1249" o:spt="75" type="#_x0000_t75" style="position:absolute;left:0pt;margin-left:-1pt;margin-top:674.8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24" o:spid="_x0000_s1250" o:spt="75" type="#_x0000_t75" style="position:absolute;left:0pt;margin-left:-1pt;margin-top:637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25" o:spid="_x0000_s1251" o:spt="75" type="#_x0000_t75" style="position:absolute;left:0pt;margin-left:-1pt;margin-top:608.7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26" o:spid="_x0000_s1252" o:spt="75" type="#_x0000_t75" style="position:absolute;left:0pt;margin-left:-1pt;margin-top:571.3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27" o:spid="_x0000_s1253" o:spt="75" type="#_x0000_t75" style="position:absolute;left:0pt;margin-left:-1pt;margin-top:542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28" o:spid="_x0000_s1254" o:spt="75" type="#_x0000_t75" style="position:absolute;left:0pt;margin-left:-1pt;margin-top:505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229" o:spid="_x0000_s1255" o:spt="75" type="#_x0000_t75" style="position:absolute;left:0pt;margin-left:298.35pt;margin-top:836.6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230" o:spid="_x0000_s1256" o:spt="75" type="#_x0000_t75" style="position:absolute;left:0pt;margin-left:298.35pt;margin-top:799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31" o:spid="_x0000_s1257" o:spt="75" type="#_x0000_t75" style="position:absolute;left:0pt;margin-left:232.15pt;margin-top:770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32" o:spid="_x0000_s1258" o:spt="75" type="#_x0000_t75" style="position:absolute;left:0pt;margin-left:232.15pt;margin-top:733.1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33" o:spid="_x0000_s1259" o:spt="75" type="#_x0000_t75" style="position:absolute;left:0pt;margin-left:166.05pt;margin-top:704.3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34" o:spid="_x0000_s1260" o:spt="75" type="#_x0000_t75" style="position:absolute;left:0pt;margin-left:166.05pt;margin-top:667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35" o:spid="_x0000_s1261" o:spt="75" type="#_x0000_t75" style="position:absolute;left:0pt;margin-left:99.9pt;margin-top:638.2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36" o:spid="_x0000_s1262" o:spt="75" type="#_x0000_t75" style="position:absolute;left:0pt;margin-left:99.9pt;margin-top:600.8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37" o:spid="_x0000_s1263" o:spt="75" type="#_x0000_t75" style="position:absolute;left:0pt;margin-left:33.75pt;margin-top:572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38" o:spid="_x0000_s1264" o:spt="75" type="#_x0000_t75" style="position:absolute;left:0pt;margin-left:33.75pt;margin-top:534.7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39" o:spid="_x0000_s1265" o:spt="75" type="#_x0000_t75" style="position:absolute;left:0pt;margin-left:-1pt;margin-top:505.8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40" o:spid="_x0000_s1266" o:spt="75" type="#_x0000_t75" style="position:absolute;left:0pt;margin-left:-1pt;margin-top:468.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241" o:spid="_x0000_s1267" o:spt="75" type="#_x0000_t75" style="position:absolute;left:0pt;margin-left:-1pt;margin-top:439.7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42" o:spid="_x0000_s1268" o:spt="75" type="#_x0000_t75" style="position:absolute;left:0pt;margin-left:-1pt;margin-top:402.4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43" o:spid="_x0000_s1269" o:spt="75" type="#_x0000_t75" style="position:absolute;left:0pt;margin-left:-1pt;margin-top:373.6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44" o:spid="_x0000_s1270" o:spt="75" type="#_x0000_t75" style="position:absolute;left:0pt;margin-left:-1pt;margin-top:336.2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245" o:spid="_x0000_s1271" o:spt="75" type="#_x0000_t75" style="position:absolute;left:0pt;margin-left:467.25pt;margin-top:667.7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46" o:spid="_x0000_s1272" o:spt="75" type="#_x0000_t75" style="position:absolute;left:0pt;margin-left:467.25pt;margin-top:630.3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247" o:spid="_x0000_s1273" o:spt="75" type="#_x0000_t75" style="position:absolute;left:0pt;margin-left:401.1pt;margin-top:601.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48" o:spid="_x0000_s1274" o:spt="75" type="#_x0000_t75" style="position:absolute;left:0pt;margin-left:401.1pt;margin-top:564.2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49" o:spid="_x0000_s1275" o:spt="75" type="#_x0000_t75" style="position:absolute;left:0pt;margin-left:335pt;margin-top:535.4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250" o:spid="_x0000_s1276" o:spt="75" type="#_x0000_t75" style="position:absolute;left:0pt;margin-left:335pt;margin-top:498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251" o:spid="_x0000_s1277" o:spt="75" type="#_x0000_t75" style="position:absolute;left:0pt;margin-left:268.85pt;margin-top:469.2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52" o:spid="_x0000_s1278" o:spt="75" type="#_x0000_t75" style="position:absolute;left:0pt;margin-left:268.85pt;margin-top:431.8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53" o:spid="_x0000_s1279" o:spt="75" type="#_x0000_t75" style="position:absolute;left:0pt;margin-left:202.65pt;margin-top:403.1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54" o:spid="_x0000_s1280" o:spt="75" type="#_x0000_t75" style="position:absolute;left:0pt;margin-left:202.65pt;margin-top:365.75pt;height:98.3pt;width:96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55" o:spid="_x0000_s1281" o:spt="75" type="#_x0000_t75" style="position:absolute;left:0pt;margin-left:136.55pt;margin-top:336.95pt;height:61pt;width:59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56" o:spid="_x0000_s1282" o:spt="75" type="#_x0000_t75" style="position:absolute;left:0pt;margin-left:136.55pt;margin-top:299.6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57" o:spid="_x0000_s1283" o:spt="75" type="#_x0000_t75" style="position:absolute;left:0pt;margin-left:70.4pt;margin-top:270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pict>
          <v:shape id="_x0000258" o:spid="_x0000_s1284" o:spt="75" type="#_x0000_t75" style="position:absolute;left:0pt;margin-left:70.4pt;margin-top:232.6pt;height:99.15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259" o:spid="_x0000_s1285" o:spt="75" type="#_x0000_t75" style="position:absolute;left:0pt;margin-left:4.3pt;margin-top:204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260" o:spid="_x0000_s1286" o:spt="75" type="#_x0000_t75" style="position:absolute;left:0pt;margin-left:4.3pt;margin-top:167.35pt;height:98.3pt;width:118.1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261" o:spid="_x0000_s1287" o:spt="75" type="#_x0000_t75" style="position:absolute;left:0pt;margin-left:570.05pt;margin-top:432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262" o:spid="_x0000_s1288" o:spt="75" type="#_x0000_t75" style="position:absolute;left:0pt;margin-left:570.05pt;margin-top:395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263" o:spid="_x0000_s1289" o:spt="75" type="#_x0000_t75" style="position:absolute;left:0pt;margin-left:503.95pt;margin-top:366.4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264" o:spid="_x0000_s1290" o:spt="75" type="#_x0000_t75" style="position:absolute;left:0pt;margin-left:503.95pt;margin-top:329.1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265" o:spid="_x0000_s1291" o:spt="75" type="#_x0000_t75" style="position:absolute;left:0pt;margin-left:437.75pt;margin-top:300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66" o:spid="_x0000_s1292" o:spt="75" type="#_x0000_t75" style="position:absolute;left:0pt;margin-left:437.75pt;margin-top:262.9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67" o:spid="_x0000_s1293" o:spt="75" type="#_x0000_t75" style="position:absolute;left:0pt;margin-left:371.6pt;margin-top:234.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68" o:spid="_x0000_s1294" o:spt="75" type="#_x0000_t75" style="position:absolute;left:0pt;margin-left:371.6pt;margin-top:196.8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69" o:spid="_x0000_s1295" o:spt="75" type="#_x0000_t75" style="position:absolute;left:0pt;margin-left:305.5pt;margin-top:16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70" o:spid="_x0000_s1296" o:spt="75" type="#_x0000_t75" style="position:absolute;left:0pt;margin-left:305.5pt;margin-top:130.6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271" o:spid="_x0000_s1297" o:spt="75" type="#_x0000_t75" style="position:absolute;left:0pt;margin-left:239.35pt;margin-top:101.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72" o:spid="_x0000_s1298" o:spt="75" type="#_x0000_t75" style="position:absolute;left:0pt;margin-left:239.35pt;margin-top:64.5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73" o:spid="_x0000_s1299" o:spt="75" type="#_x0000_t75" style="position:absolute;left:0pt;margin-left:173.25pt;margin-top:35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274" o:spid="_x0000_s1300" o:spt="75" type="#_x0000_t75" style="position:absolute;left:0pt;margin-left:173.25pt;margin-top:-1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14" w:wrap="auto" w:vAnchor="margin" w:hAnchor="text" w:x="1800" w:y="164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〖主要特点〗：呕血起病的缓急、患病时间、病程的长短、呕血的颜色、呕血量？加重或缓</w:t>
      </w:r>
    </w:p>
    <w:p>
      <w:pPr>
        <w:framePr w:w="9614" w:wrap="auto" w:vAnchor="margin" w:hAnchor="text" w:x="1800" w:y="1644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解因素，患者全身情况如何？</w:t>
      </w:r>
    </w:p>
    <w:p>
      <w:pPr>
        <w:framePr w:w="7968" w:wrap="auto" w:vAnchor="margin" w:hAnchor="text" w:x="1800" w:y="28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便血时间、病程、次数、时间、量性状颜色、便血的颜色和规律（中后）；</w:t>
      </w:r>
    </w:p>
    <w:p>
      <w:pPr>
        <w:framePr w:w="7968" w:wrap="auto" w:vAnchor="margin" w:hAnchor="text" w:x="1800" w:y="289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：有无口渴、头晕、黑矇、心悸、出汗、脉快、血压下降等</w:t>
      </w:r>
    </w:p>
    <w:p>
      <w:pPr>
        <w:framePr w:w="7968" w:wrap="auto" w:vAnchor="margin" w:hAnchor="text" w:x="1800" w:y="289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：溃疡、肝、肿瘤血液、饮酒、肿瘤家族史；</w:t>
      </w:r>
    </w:p>
    <w:p>
      <w:pPr>
        <w:framePr w:w="7968" w:wrap="auto" w:vAnchor="margin" w:hAnchor="text" w:x="1800" w:y="2892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腹泻：</w:t>
      </w:r>
    </w:p>
    <w:p>
      <w:pPr>
        <w:framePr w:w="9854" w:wrap="auto" w:vAnchor="margin" w:hAnchor="text" w:x="1800" w:y="5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〖诱因〗：饮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酒、进食刺激性食物、药物、精神紧张、劳累；</w:t>
      </w:r>
    </w:p>
    <w:p>
      <w:pPr>
        <w:framePr w:w="9854" w:wrap="auto" w:vAnchor="margin" w:hAnchor="text" w:x="1800" w:y="538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7"/>
          <w:sz w:val="21"/>
        </w:rPr>
        <w:t>〖主要特点〗：急缓病程性质、与腹痛的关系，加重缓解；每日排便次数、粪便量及性状（需</w:t>
      </w:r>
    </w:p>
    <w:p>
      <w:pPr>
        <w:framePr w:w="9854" w:wrap="auto" w:vAnchor="margin" w:hAnchor="text" w:x="1800" w:y="538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询问有无形状改变、便血及脓液），有无里急后重。</w:t>
      </w:r>
    </w:p>
    <w:p>
      <w:pPr>
        <w:framePr w:w="7725" w:wrap="auto" w:vAnchor="margin" w:hAnchor="text" w:x="1800" w:y="725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-1"/>
          <w:sz w:val="21"/>
        </w:rPr>
        <w:t>：</w:t>
      </w:r>
      <w:r>
        <w:rPr>
          <w:rFonts w:ascii="宋体" w:hAnsi="宋体" w:cs="宋体"/>
          <w:color w:val="000000"/>
          <w:spacing w:val="0"/>
          <w:sz w:val="21"/>
        </w:rPr>
        <w:t>有无发热、盗汗、头晕、乏力，有无恶心、腹胀、呕吐。</w:t>
      </w:r>
    </w:p>
    <w:p>
      <w:pPr>
        <w:framePr w:w="7725" w:wrap="auto" w:vAnchor="margin" w:hAnchor="text" w:x="1800" w:y="7253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痢疾、阑尾、炎肠、寄生虫、手术、旅居、烟酒；</w:t>
      </w:r>
    </w:p>
    <w:p>
      <w:pPr>
        <w:framePr w:w="7725" w:wrap="auto" w:vAnchor="margin" w:hAnchor="text" w:x="1800" w:y="7253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黄疸：</w:t>
      </w:r>
    </w:p>
    <w:p>
      <w:pPr>
        <w:framePr w:w="9550" w:wrap="auto" w:vAnchor="margin" w:hAnchor="text" w:x="1800" w:y="913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〖诱因〗：饮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酒、进食刺激性食物、药物、精神紧张、劳累</w:t>
      </w:r>
    </w:p>
    <w:p>
      <w:pPr>
        <w:framePr w:w="9550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〖主要特点〗：出现的部位、时间、加重或缓解因素；颜色、皮肤是否瘙痒？二便如何?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大</w:t>
      </w:r>
    </w:p>
    <w:p>
      <w:pPr>
        <w:framePr w:w="9550" w:wrap="auto" w:vAnchor="margin" w:hAnchor="text" w:x="1800" w:y="913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便次数及颜色变化情况，有无尿量和尿色的变化</w:t>
      </w:r>
    </w:p>
    <w:p>
      <w:pPr>
        <w:framePr w:w="7422" w:wrap="auto" w:vAnchor="margin" w:hAnchor="text" w:x="1800" w:y="10997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-1"/>
          <w:sz w:val="21"/>
        </w:rPr>
        <w:t>：</w:t>
      </w:r>
      <w:r>
        <w:rPr>
          <w:rFonts w:ascii="宋体" w:hAnsi="宋体" w:cs="宋体"/>
          <w:color w:val="000000"/>
          <w:spacing w:val="0"/>
          <w:sz w:val="21"/>
        </w:rPr>
        <w:t>有无发热、乏力，有无恶心、腹胀、呕吐。</w:t>
      </w:r>
    </w:p>
    <w:p>
      <w:pPr>
        <w:framePr w:w="7422" w:wrap="auto" w:vAnchor="margin" w:hAnchor="text" w:x="1800" w:y="10997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肝炎+接触；肝胆消化系统；特殊药物；饮酒；输血；</w:t>
      </w:r>
    </w:p>
    <w:p>
      <w:pPr>
        <w:framePr w:w="7422" w:wrap="auto" w:vAnchor="margin" w:hAnchor="text" w:x="1800" w:y="10997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消瘦：</w:t>
      </w:r>
    </w:p>
    <w:p>
      <w:pPr>
        <w:framePr w:w="9854" w:wrap="auto" w:vAnchor="margin" w:hAnchor="text" w:x="1800" w:y="1287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〖诱因〗：饮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酒、进食刺激性食物、药物、精神紧张、劳累；</w:t>
      </w:r>
    </w:p>
    <w:p>
      <w:pPr>
        <w:framePr w:w="9854" w:wrap="auto" w:vAnchor="margin" w:hAnchor="text" w:x="1800" w:y="1287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5"/>
          <w:sz w:val="21"/>
        </w:rPr>
        <w:t>〖主要特点〗：体重下降多少，体重下降的程度与速度。与平时比较衣服变大、裤腰带变松、</w:t>
      </w:r>
    </w:p>
    <w:p>
      <w:pPr>
        <w:framePr w:w="9854" w:wrap="auto" w:vAnchor="margin" w:hAnchor="text" w:x="1800" w:y="1287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皮下脂肪减少、皮肤松弛等的变化情况？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食量比平时增加情况？饮食量与体重变化的关</w:t>
      </w:r>
    </w:p>
    <w:p>
      <w:pPr>
        <w:framePr w:w="9854" w:wrap="auto" w:vAnchor="margin" w:hAnchor="text" w:x="1800" w:y="1287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1"/>
          <w:sz w:val="21"/>
        </w:rPr>
        <w:t>系？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75" o:spid="_x0000_s1301" o:spt="75" type="#_x0000_t75" style="position:absolute;left:0pt;margin-left:89pt;margin-top:232.6pt;height:20pt;width:33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276" o:spid="_x0000_s1302" o:spt="75" type="#_x0000_t75" style="position:absolute;left:0pt;margin-left:89pt;margin-top:419.85pt;height:20pt;width:33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277" o:spid="_x0000_s1303" o:spt="75" type="#_x0000_t75" style="position:absolute;left:0pt;margin-left:89pt;margin-top:607pt;height:20pt;width:33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78" o:spid="_x0000_s1304" o:spt="75" type="#_x0000_t75" style="position:absolute;left:0pt;margin-left:636.25pt;margin-top:498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79" o:spid="_x0000_s1305" o:spt="75" type="#_x0000_t75" style="position:absolute;left:0pt;margin-left:636.25pt;margin-top:461.3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80" o:spid="_x0000_s1306" o:spt="75" type="#_x0000_t75" style="position:absolute;left:0pt;margin-left:129.35pt;margin-top:1005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81" o:spid="_x0000_s1307" o:spt="75" type="#_x0000_t75" style="position:absolute;left:0pt;margin-left:129.35pt;margin-top:968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82" o:spid="_x0000_s1308" o:spt="75" type="#_x0000_t75" style="position:absolute;left:0pt;margin-left:63.25pt;margin-top:939.4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83" o:spid="_x0000_s1309" o:spt="75" type="#_x0000_t75" style="position:absolute;left:0pt;margin-left:63.25pt;margin-top:902.0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84" o:spid="_x0000_s1310" o:spt="75" type="#_x0000_t75" style="position:absolute;left:0pt;margin-left:-1pt;margin-top:873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285" o:spid="_x0000_s1311" o:spt="75" type="#_x0000_t75" style="position:absolute;left:0pt;margin-left:-1pt;margin-top:835.9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286" o:spid="_x0000_s1312" o:spt="75" type="#_x0000_t75" style="position:absolute;left:0pt;margin-left:-1pt;margin-top:807.1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287" o:spid="_x0000_s1313" o:spt="75" type="#_x0000_t75" style="position:absolute;left:0pt;margin-left:-1pt;margin-top:769.7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288" o:spid="_x0000_s1314" o:spt="75" type="#_x0000_t75" style="position:absolute;left:0pt;margin-left:-1pt;margin-top:74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89" o:spid="_x0000_s1315" o:spt="75" type="#_x0000_t75" style="position:absolute;left:0pt;margin-left:-1pt;margin-top:703.6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90" o:spid="_x0000_s1316" o:spt="75" type="#_x0000_t75" style="position:absolute;left:0pt;margin-left:-1pt;margin-top:674.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91" o:spid="_x0000_s1317" o:spt="75" type="#_x0000_t75" style="position:absolute;left:0pt;margin-left:-1pt;margin-top:637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92" o:spid="_x0000_s1318" o:spt="75" type="#_x0000_t75" style="position:absolute;left:0pt;margin-left:-1pt;margin-top:608.7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93" o:spid="_x0000_s1319" o:spt="75" type="#_x0000_t75" style="position:absolute;left:0pt;margin-left:-1pt;margin-top:571.3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94" o:spid="_x0000_s1320" o:spt="75" type="#_x0000_t75" style="position:absolute;left:0pt;margin-left:-1pt;margin-top:542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95" o:spid="_x0000_s1321" o:spt="75" type="#_x0000_t75" style="position:absolute;left:0pt;margin-left:-1pt;margin-top:505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296" o:spid="_x0000_s1322" o:spt="75" type="#_x0000_t75" style="position:absolute;left:0pt;margin-left:298.35pt;margin-top:836.6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297" o:spid="_x0000_s1323" o:spt="75" type="#_x0000_t75" style="position:absolute;left:0pt;margin-left:298.35pt;margin-top:799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98" o:spid="_x0000_s1324" o:spt="75" type="#_x0000_t75" style="position:absolute;left:0pt;margin-left:232.15pt;margin-top:770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99" o:spid="_x0000_s1325" o:spt="75" type="#_x0000_t75" style="position:absolute;left:0pt;margin-left:232.15pt;margin-top:733.1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300" o:spid="_x0000_s1326" o:spt="75" type="#_x0000_t75" style="position:absolute;left:0pt;margin-left:166.05pt;margin-top:704.3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01" o:spid="_x0000_s1327" o:spt="75" type="#_x0000_t75" style="position:absolute;left:0pt;margin-left:166.05pt;margin-top:667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02" o:spid="_x0000_s1328" o:spt="75" type="#_x0000_t75" style="position:absolute;left:0pt;margin-left:99.9pt;margin-top:638.2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303" o:spid="_x0000_s1329" o:spt="75" type="#_x0000_t75" style="position:absolute;left:0pt;margin-left:89pt;margin-top:600.8pt;height:98.3pt;width:107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304" o:spid="_x0000_s1330" o:spt="75" type="#_x0000_t75" style="position:absolute;left:0pt;margin-left:33.75pt;margin-top:572pt;height:61pt;width:88.7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305" o:spid="_x0000_s1331" o:spt="75" type="#_x0000_t75" style="position:absolute;left:0pt;margin-left:33.75pt;margin-top:534.7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pict>
          <v:shape id="_x0000306" o:spid="_x0000_s1332" o:spt="75" type="#_x0000_t75" style="position:absolute;left:0pt;margin-left:-1pt;margin-top:505.8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307" o:spid="_x0000_s1333" o:spt="75" type="#_x0000_t75" style="position:absolute;left:0pt;margin-left:-1pt;margin-top:468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308" o:spid="_x0000_s1334" o:spt="75" type="#_x0000_t75" style="position:absolute;left:0pt;margin-left:-1pt;margin-top:439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09" o:spid="_x0000_s1335" o:spt="75" type="#_x0000_t75" style="position:absolute;left:0pt;margin-left:-1pt;margin-top:402.4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310" o:spid="_x0000_s1336" o:spt="75" type="#_x0000_t75" style="position:absolute;left:0pt;margin-left:-1pt;margin-top:373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11" o:spid="_x0000_s1337" o:spt="75" type="#_x0000_t75" style="position:absolute;left:0pt;margin-left:-1pt;margin-top:336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314" o:spid="_x0000_s1340" o:spt="75" type="#_x0000_t75" style="position:absolute;left:0pt;margin-left:401.1pt;margin-top:601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15" o:spid="_x0000_s1341" o:spt="75" type="#_x0000_t75" style="position:absolute;left:0pt;margin-left:401.1pt;margin-top:564.2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16" o:spid="_x0000_s1342" o:spt="75" type="#_x0000_t75" style="position:absolute;left:0pt;margin-left:335pt;margin-top:535.4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317" o:spid="_x0000_s1343" o:spt="75" type="#_x0000_t75" style="position:absolute;left:0pt;margin-left:335pt;margin-top:498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318" o:spid="_x0000_s1344" o:spt="75" type="#_x0000_t75" style="position:absolute;left:0pt;margin-left:268.85pt;margin-top:469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19" o:spid="_x0000_s1345" o:spt="75" type="#_x0000_t75" style="position:absolute;left:0pt;margin-left:268.85pt;margin-top:431.8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320" o:spid="_x0000_s1346" o:spt="75" type="#_x0000_t75" style="position:absolute;left:0pt;margin-left:202.65pt;margin-top:403.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21" o:spid="_x0000_s1347" o:spt="75" type="#_x0000_t75" style="position:absolute;left:0pt;margin-left:202.65pt;margin-top:365.7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22" o:spid="_x0000_s1348" o:spt="75" type="#_x0000_t75" style="position:absolute;left:0pt;margin-left:136.55pt;margin-top:336.9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23" o:spid="_x0000_s1349" o:spt="75" type="#_x0000_t75" style="position:absolute;left:0pt;margin-left:136.55pt;margin-top:299.6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24" o:spid="_x0000_s1350" o:spt="75" type="#_x0000_t75" style="position:absolute;left:0pt;margin-left:70.4pt;margin-top:270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pict>
          <v:shape id="_x0000325" o:spid="_x0000_s1351" o:spt="75" type="#_x0000_t75" style="position:absolute;left:0pt;margin-left:70.4pt;margin-top:232.6pt;height:99.15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326" o:spid="_x0000_s1352" o:spt="75" type="#_x0000_t75" style="position:absolute;left:0pt;margin-left:4.3pt;margin-top:204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327" o:spid="_x0000_s1353" o:spt="75" type="#_x0000_t75" style="position:absolute;left:0pt;margin-left:4.3pt;margin-top:167.35pt;height:98.3pt;width:118.1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328" o:spid="_x0000_s1354" o:spt="75" type="#_x0000_t75" style="position:absolute;left:0pt;margin-left:570.05pt;margin-top:432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329" o:spid="_x0000_s1355" o:spt="75" type="#_x0000_t75" style="position:absolute;left:0pt;margin-left:570.05pt;margin-top:395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330" o:spid="_x0000_s1356" o:spt="75" type="#_x0000_t75" style="position:absolute;left:0pt;margin-left:503.95pt;margin-top:366.4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331" o:spid="_x0000_s1357" o:spt="75" type="#_x0000_t75" style="position:absolute;left:0pt;margin-left:503.95pt;margin-top:329.1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332" o:spid="_x0000_s1358" o:spt="75" type="#_x0000_t75" style="position:absolute;left:0pt;margin-left:437.75pt;margin-top:300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33" o:spid="_x0000_s1359" o:spt="75" type="#_x0000_t75" style="position:absolute;left:0pt;margin-left:437.75pt;margin-top:262.9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34" o:spid="_x0000_s1360" o:spt="75" type="#_x0000_t75" style="position:absolute;left:0pt;margin-left:371.6pt;margin-top:234.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35" o:spid="_x0000_s1361" o:spt="75" type="#_x0000_t75" style="position:absolute;left:0pt;margin-left:371.6pt;margin-top:196.8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336" o:spid="_x0000_s1362" o:spt="75" type="#_x0000_t75" style="position:absolute;left:0pt;margin-left:305.5pt;margin-top:16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37" o:spid="_x0000_s1363" o:spt="75" type="#_x0000_t75" style="position:absolute;left:0pt;margin-left:305.5pt;margin-top:130.6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338" o:spid="_x0000_s1364" o:spt="75" type="#_x0000_t75" style="position:absolute;left:0pt;margin-left:239.35pt;margin-top:101.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39" o:spid="_x0000_s1365" o:spt="75" type="#_x0000_t75" style="position:absolute;left:0pt;margin-left:239.35pt;margin-top:64.5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340" o:spid="_x0000_s1366" o:spt="75" type="#_x0000_t75" style="position:absolute;left:0pt;margin-left:173.25pt;margin-top:35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341" o:spid="_x0000_s1367" o:spt="75" type="#_x0000_t75" style="position:absolute;left:0pt;margin-left:173.25pt;margin-top:-1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14" w:wrap="auto" w:vAnchor="margin" w:hAnchor="text" w:x="1800" w:y="1637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-13"/>
          <w:sz w:val="21"/>
        </w:rPr>
        <w:t>：</w:t>
      </w:r>
      <w:r>
        <w:rPr>
          <w:rFonts w:ascii="宋体" w:hAnsi="宋体" w:cs="宋体"/>
          <w:color w:val="000000"/>
          <w:spacing w:val="-2"/>
          <w:sz w:val="21"/>
        </w:rPr>
        <w:t>有无多食、易饥、心悸、颈部变粗、眼部不适或突眼，有无情绪改变，有无</w:t>
      </w:r>
    </w:p>
    <w:p>
      <w:pPr>
        <w:framePr w:w="9614" w:wrap="auto" w:vAnchor="margin" w:hAnchor="text" w:x="1800" w:y="1637"/>
        <w:widowControl w:val="0"/>
        <w:autoSpaceDE w:val="0"/>
        <w:autoSpaceDN w:val="0"/>
        <w:spacing w:before="24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月经量改变。有无口渴、多饮、多尿。</w:t>
      </w:r>
    </w:p>
    <w:p>
      <w:pPr>
        <w:framePr w:w="5551" w:wrap="auto" w:vAnchor="margin" w:hAnchor="text" w:x="1800" w:y="258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糖尿病、结核、肿瘤、甲亢、家族；</w:t>
      </w:r>
    </w:p>
    <w:p>
      <w:pPr>
        <w:framePr w:w="1153" w:wrap="auto" w:vAnchor="margin" w:hAnchor="text" w:x="1800" w:y="3197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少尿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</w:t>
      </w:r>
    </w:p>
    <w:p>
      <w:pPr>
        <w:framePr w:w="9561" w:wrap="auto" w:vAnchor="margin" w:hAnchor="text" w:x="1800" w:y="382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〖诱因〗：饮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酒、进食刺激性食物、药物、精神紧张、劳累；</w:t>
      </w:r>
    </w:p>
    <w:p>
      <w:pPr>
        <w:framePr w:w="9561" w:wrap="auto" w:vAnchor="margin" w:hAnchor="text" w:x="1800" w:y="382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1"/>
          <w:sz w:val="21"/>
        </w:rPr>
        <w:t>〖主要特点〗：急缓，时间，程度，次数；尿的颜色，尿量(每日、每次)，开始时间，有无</w:t>
      </w:r>
    </w:p>
    <w:p>
      <w:pPr>
        <w:framePr w:w="9561" w:wrap="auto" w:vAnchor="margin" w:hAnchor="text" w:x="1800" w:y="382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血尿、脓尿？有无尿频、尿急、尿痛？有无下腹憋胀感？</w:t>
      </w:r>
    </w:p>
    <w:p>
      <w:pPr>
        <w:framePr w:w="9561" w:wrap="auto" w:vAnchor="margin" w:hAnchor="text" w:x="1800" w:y="382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泌(结石、肥大)肝、高血压、冠心病；SLE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及过敏性疾病；</w:t>
      </w:r>
    </w:p>
    <w:p>
      <w:pPr>
        <w:framePr w:w="9561" w:wrap="auto" w:vAnchor="margin" w:hAnchor="text" w:x="1800" w:y="382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少尿溶血：</w:t>
      </w:r>
    </w:p>
    <w:p>
      <w:pPr>
        <w:framePr w:w="3861" w:wrap="auto" w:vAnchor="margin" w:hAnchor="text" w:x="1800" w:y="694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诱因急缓、时间、发作；</w:t>
      </w:r>
    </w:p>
    <w:p>
      <w:pPr>
        <w:framePr w:w="7242" w:wrap="auto" w:vAnchor="margin" w:hAnchor="text" w:x="1800" w:y="757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：胸痛、头晕、腰背痛、呼吸困难、出汗、发绀、寒热</w:t>
      </w:r>
    </w:p>
    <w:p>
      <w:pPr>
        <w:framePr w:w="7242" w:wrap="auto" w:vAnchor="margin" w:hAnchor="text" w:x="1800" w:y="7572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多尿：</w:t>
      </w:r>
    </w:p>
    <w:p>
      <w:pPr>
        <w:framePr w:w="3138" w:wrap="auto" w:vAnchor="margin" w:hAnchor="text" w:x="1800" w:y="882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药物、精神紧张；</w:t>
      </w:r>
    </w:p>
    <w:p>
      <w:pPr>
        <w:framePr w:w="9657" w:wrap="auto" w:vAnchor="margin" w:hAnchor="text" w:x="1800" w:y="944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〖主要特点〗：急缓，时间，程度，次数，颜色；与饮水有无关系，每次尿量，每日尿量，</w:t>
      </w:r>
    </w:p>
    <w:p>
      <w:pPr>
        <w:framePr w:w="9657" w:wrap="auto" w:vAnchor="margin" w:hAnchor="text" w:x="1800" w:y="9444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1"/>
          <w:sz w:val="21"/>
        </w:rPr>
        <w:t>是否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伴有烦渴、消瘦、心悸、多食？</w:t>
      </w:r>
    </w:p>
    <w:p>
      <w:pPr>
        <w:framePr w:w="5310" w:wrap="auto" w:vAnchor="margin" w:hAnchor="text" w:x="1800" w:y="106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结核、肿瘤、肝肾、糖、高血压；</w:t>
      </w:r>
    </w:p>
    <w:p>
      <w:pPr>
        <w:framePr w:w="5310" w:wrap="auto" w:vAnchor="margin" w:hAnchor="text" w:x="1800" w:y="10692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合并中毒昏迷：</w:t>
      </w:r>
    </w:p>
    <w:p>
      <w:pPr>
        <w:framePr w:w="5793" w:wrap="auto" w:vAnchor="margin" w:hAnchor="text" w:x="1800" w:y="1194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〖诱因〗：上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感、暴饮暴食、停药、劳累；</w:t>
      </w:r>
    </w:p>
    <w:p>
      <w:pPr>
        <w:framePr w:w="5793" w:wrap="auto" w:vAnchor="margin" w:hAnchor="text" w:x="1800" w:y="1194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〖主要特点〗：昏迷：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首次多次、急缓、过程、长短；</w:t>
      </w:r>
    </w:p>
    <w:p>
      <w:pPr>
        <w:framePr w:w="5793" w:wrap="auto" w:vAnchor="margin" w:hAnchor="text" w:x="1800" w:y="11940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：吐、抽搐、气味；</w:t>
      </w:r>
    </w:p>
    <w:p>
      <w:pPr>
        <w:framePr w:w="5553" w:wrap="auto" w:vAnchor="margin" w:hAnchor="text" w:x="1800" w:y="1381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糖尿病、甲状腺、肝、遗传、精神；</w:t>
      </w:r>
    </w:p>
    <w:p>
      <w:pPr>
        <w:framePr w:w="5553" w:wrap="auto" w:vAnchor="margin" w:hAnchor="text" w:x="1800" w:y="13812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尿频尿急尿痛：</w:t>
      </w:r>
    </w:p>
    <w:p>
      <w:pPr>
        <w:framePr w:w="3378" w:wrap="auto" w:vAnchor="margin" w:hAnchor="text" w:x="1800" w:y="1506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〖诱因〗：上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感、劳累、着凉；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42" o:spid="_x0000_s1368" o:spt="75" type="#_x0000_t75" style="position:absolute;left:0pt;margin-left:62.45pt;margin-top:154.6pt;height:50.5pt;width:60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pict>
          <v:shape id="_x0000343" o:spid="_x0000_s1369" o:spt="75" type="#_x0000_t75" style="position:absolute;left:0pt;margin-left:89pt;margin-top:404.25pt;height:20pt;width:1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344" o:spid="_x0000_s1370" o:spt="75" type="#_x0000_t75" style="position:absolute;left:0pt;margin-left:89pt;margin-top:716.25pt;height:20pt;width:75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345" o:spid="_x0000_s1371" o:spt="75" type="#_x0000_t75" style="position:absolute;left:0pt;margin-left:636.25pt;margin-top:498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46" o:spid="_x0000_s1372" o:spt="75" type="#_x0000_t75" style="position:absolute;left:0pt;margin-left:636.25pt;margin-top:461.3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347" o:spid="_x0000_s1373" o:spt="75" type="#_x0000_t75" style="position:absolute;left:0pt;margin-left:129.35pt;margin-top:1005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48" o:spid="_x0000_s1374" o:spt="75" type="#_x0000_t75" style="position:absolute;left:0pt;margin-left:129.35pt;margin-top:968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349" o:spid="_x0000_s1375" o:spt="75" type="#_x0000_t75" style="position:absolute;left:0pt;margin-left:63.25pt;margin-top:939.4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50" o:spid="_x0000_s1376" o:spt="75" type="#_x0000_t75" style="position:absolute;left:0pt;margin-left:63.25pt;margin-top:902.0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351" o:spid="_x0000_s1377" o:spt="75" type="#_x0000_t75" style="position:absolute;left:0pt;margin-left:-1pt;margin-top:873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352" o:spid="_x0000_s1378" o:spt="75" type="#_x0000_t75" style="position:absolute;left:0pt;margin-left:-1pt;margin-top:835.9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353" o:spid="_x0000_s1379" o:spt="75" type="#_x0000_t75" style="position:absolute;left:0pt;margin-left:-1pt;margin-top:807.1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354" o:spid="_x0000_s1380" o:spt="75" type="#_x0000_t75" style="position:absolute;left:0pt;margin-left:-1pt;margin-top:769.7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355" o:spid="_x0000_s1381" o:spt="75" type="#_x0000_t75" style="position:absolute;left:0pt;margin-left:-1pt;margin-top:74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56" o:spid="_x0000_s1382" o:spt="75" type="#_x0000_t75" style="position:absolute;left:0pt;margin-left:-1pt;margin-top:703.6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357" o:spid="_x0000_s1383" o:spt="75" type="#_x0000_t75" style="position:absolute;left:0pt;margin-left:-1pt;margin-top:674.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58" o:spid="_x0000_s1384" o:spt="75" type="#_x0000_t75" style="position:absolute;left:0pt;margin-left:-1pt;margin-top:637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359" o:spid="_x0000_s1385" o:spt="75" type="#_x0000_t75" style="position:absolute;left:0pt;margin-left:-1pt;margin-top:608.7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60" o:spid="_x0000_s1386" o:spt="75" type="#_x0000_t75" style="position:absolute;left:0pt;margin-left:-1pt;margin-top:571.3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361" o:spid="_x0000_s1387" o:spt="75" type="#_x0000_t75" style="position:absolute;left:0pt;margin-left:-1pt;margin-top:542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62" o:spid="_x0000_s1388" o:spt="75" type="#_x0000_t75" style="position:absolute;left:0pt;margin-left:-1pt;margin-top:505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363" o:spid="_x0000_s1389" o:spt="75" type="#_x0000_t75" style="position:absolute;left:0pt;margin-left:298.35pt;margin-top:836.6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364" o:spid="_x0000_s1390" o:spt="75" type="#_x0000_t75" style="position:absolute;left:0pt;margin-left:298.35pt;margin-top:799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365" o:spid="_x0000_s1391" o:spt="75" type="#_x0000_t75" style="position:absolute;left:0pt;margin-left:232.15pt;margin-top:770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66" o:spid="_x0000_s1392" o:spt="75" type="#_x0000_t75" style="position:absolute;left:0pt;margin-left:232.15pt;margin-top:733.1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367" o:spid="_x0000_s1393" o:spt="75" type="#_x0000_t75" style="position:absolute;left:0pt;margin-left:166.05pt;margin-top:704.3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68" o:spid="_x0000_s1394" o:spt="75" type="#_x0000_t75" style="position:absolute;left:0pt;margin-left:166.05pt;margin-top:667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69" o:spid="_x0000_s1395" o:spt="75" type="#_x0000_t75" style="position:absolute;left:0pt;margin-left:99.9pt;margin-top:638.2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70" o:spid="_x0000_s1396" o:spt="75" type="#_x0000_t75" style="position:absolute;left:0pt;margin-left:99.9pt;margin-top:600.8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71" o:spid="_x0000_s1397" o:spt="75" type="#_x0000_t75" style="position:absolute;left:0pt;margin-left:33.75pt;margin-top:572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72" o:spid="_x0000_s1398" o:spt="75" type="#_x0000_t75" style="position:absolute;left:0pt;margin-left:33.75pt;margin-top:534.7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373" o:spid="_x0000_s1399" o:spt="75" type="#_x0000_t75" style="position:absolute;left:0pt;margin-left:-1pt;margin-top:505.8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374" o:spid="_x0000_s1400" o:spt="75" type="#_x0000_t75" style="position:absolute;left:0pt;margin-left:-1pt;margin-top:468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375" o:spid="_x0000_s1401" o:spt="75" type="#_x0000_t75" style="position:absolute;left:0pt;margin-left:-1pt;margin-top:439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76" o:spid="_x0000_s1402" o:spt="75" type="#_x0000_t75" style="position:absolute;left:0pt;margin-left:-1pt;margin-top:402.4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377" o:spid="_x0000_s1403" o:spt="75" type="#_x0000_t75" style="position:absolute;left:0pt;margin-left:-1pt;margin-top:373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78" o:spid="_x0000_s1404" o:spt="75" type="#_x0000_t75" style="position:absolute;left:0pt;margin-left:-1pt;margin-top:336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379" o:spid="_x0000_s1405" o:spt="75" type="#_x0000_t75" style="position:absolute;left:0pt;margin-left:467.25pt;margin-top:667.7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80" o:spid="_x0000_s1406" o:spt="75" type="#_x0000_t75" style="position:absolute;left:0pt;margin-left:467.25pt;margin-top:630.3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381" o:spid="_x0000_s1407" o:spt="75" type="#_x0000_t75" style="position:absolute;left:0pt;margin-left:401.1pt;margin-top:601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82" o:spid="_x0000_s1408" o:spt="75" type="#_x0000_t75" style="position:absolute;left:0pt;margin-left:401.1pt;margin-top:564.2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83" o:spid="_x0000_s1409" o:spt="75" type="#_x0000_t75" style="position:absolute;left:0pt;margin-left:335pt;margin-top:535.4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384" o:spid="_x0000_s1410" o:spt="75" type="#_x0000_t75" style="position:absolute;left:0pt;margin-left:335pt;margin-top:498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385" o:spid="_x0000_s1411" o:spt="75" type="#_x0000_t75" style="position:absolute;left:0pt;margin-left:268.85pt;margin-top:469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86" o:spid="_x0000_s1412" o:spt="75" type="#_x0000_t75" style="position:absolute;left:0pt;margin-left:268.85pt;margin-top:431.8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387" o:spid="_x0000_s1413" o:spt="75" type="#_x0000_t75" style="position:absolute;left:0pt;margin-left:202.65pt;margin-top:403.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88" o:spid="_x0000_s1414" o:spt="75" type="#_x0000_t75" style="position:absolute;left:0pt;margin-left:202.65pt;margin-top:365.7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89" o:spid="_x0000_s1415" o:spt="75" type="#_x0000_t75" style="position:absolute;left:0pt;margin-left:136.55pt;margin-top:336.9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90" o:spid="_x0000_s1416" o:spt="75" type="#_x0000_t75" style="position:absolute;left:0pt;margin-left:136.55pt;margin-top:299.6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91" o:spid="_x0000_s1417" o:spt="75" type="#_x0000_t75" style="position:absolute;left:0pt;margin-left:70.4pt;margin-top:270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92" o:spid="_x0000_s1418" o:spt="75" type="#_x0000_t75" style="position:absolute;left:0pt;margin-left:70.4pt;margin-top:233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393" o:spid="_x0000_s1419" o:spt="75" type="#_x0000_t75" style="position:absolute;left:0pt;margin-left:4.3pt;margin-top:204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394" o:spid="_x0000_s1420" o:spt="75" type="#_x0000_t75" style="position:absolute;left:0pt;margin-left:570.05pt;margin-top:432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395" o:spid="_x0000_s1421" o:spt="75" type="#_x0000_t75" style="position:absolute;left:0pt;margin-left:570.05pt;margin-top:395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396" o:spid="_x0000_s1422" o:spt="75" type="#_x0000_t75" style="position:absolute;left:0pt;margin-left:503.95pt;margin-top:366.4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397" o:spid="_x0000_s1423" o:spt="75" type="#_x0000_t75" style="position:absolute;left:0pt;margin-left:503.95pt;margin-top:329.1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398" o:spid="_x0000_s1424" o:spt="75" type="#_x0000_t75" style="position:absolute;left:0pt;margin-left:437.75pt;margin-top:300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99" o:spid="_x0000_s1425" o:spt="75" type="#_x0000_t75" style="position:absolute;left:0pt;margin-left:437.75pt;margin-top:262.9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400" o:spid="_x0000_s1426" o:spt="75" type="#_x0000_t75" style="position:absolute;left:0pt;margin-left:371.6pt;margin-top:234.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401" o:spid="_x0000_s1427" o:spt="75" type="#_x0000_t75" style="position:absolute;left:0pt;margin-left:371.6pt;margin-top:196.8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402" o:spid="_x0000_s1428" o:spt="75" type="#_x0000_t75" style="position:absolute;left:0pt;margin-left:305.5pt;margin-top:16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03" o:spid="_x0000_s1429" o:spt="75" type="#_x0000_t75" style="position:absolute;left:0pt;margin-left:305.5pt;margin-top:130.6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404" o:spid="_x0000_s1430" o:spt="75" type="#_x0000_t75" style="position:absolute;left:0pt;margin-left:239.35pt;margin-top:101.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405" o:spid="_x0000_s1431" o:spt="75" type="#_x0000_t75" style="position:absolute;left:0pt;margin-left:239.35pt;margin-top:64.5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406" o:spid="_x0000_s1432" o:spt="75" type="#_x0000_t75" style="position:absolute;left:0pt;margin-left:173.25pt;margin-top:35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407" o:spid="_x0000_s1433" o:spt="75" type="#_x0000_t75" style="position:absolute;left:0pt;margin-left:173.25pt;margin-top:-1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854" w:wrap="auto" w:vAnchor="margin" w:hAnchor="text" w:x="1800" w:y="164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5"/>
          <w:sz w:val="21"/>
        </w:rPr>
        <w:t>〖主要特点〗：每天次数尿量、夜间次数尿量、颜色、中断、部位（耻骨上、会阴、尿道）、</w:t>
      </w:r>
    </w:p>
    <w:p>
      <w:pPr>
        <w:framePr w:w="9854" w:wrap="auto" w:vAnchor="margin" w:hAnchor="text" w:x="1800" w:y="1644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性质（刺灼）、时相；性质、程度和出现时间？加重或缓解因素？</w:t>
      </w:r>
    </w:p>
    <w:p>
      <w:pPr>
        <w:framePr w:w="9854" w:wrap="auto" w:vAnchor="margin" w:hAnchor="text" w:x="1800" w:y="1644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：尿色、结核、腰腹痛；</w:t>
      </w:r>
    </w:p>
    <w:p>
      <w:pPr>
        <w:framePr w:w="6759" w:wrap="auto" w:vAnchor="margin" w:hAnchor="text" w:x="1800" w:y="351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结核、肿瘤、肝肾病、高血压、糖尿病、结石；</w:t>
      </w:r>
    </w:p>
    <w:p>
      <w:pPr>
        <w:framePr w:w="6759" w:wrap="auto" w:vAnchor="margin" w:hAnchor="text" w:x="1800" w:y="3516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血尿：</w:t>
      </w:r>
    </w:p>
    <w:p>
      <w:pPr>
        <w:framePr w:w="4102" w:wrap="auto" w:vAnchor="margin" w:hAnchor="text" w:x="1800" w:y="476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感、食、药、伤、动、查；</w:t>
      </w:r>
    </w:p>
    <w:p>
      <w:pPr>
        <w:framePr w:w="9657" w:wrap="auto" w:vAnchor="margin" w:hAnchor="text" w:x="1800" w:y="5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〖主要特点〗：急缓、颜色（洗肉、暗红、鲜红）、凝血块、性质（全程、初始、终末），</w:t>
      </w:r>
    </w:p>
    <w:p>
      <w:pPr>
        <w:framePr w:w="9657" w:wrap="auto" w:vAnchor="margin" w:hAnchor="text" w:x="1800" w:y="5388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是否为全程血尿，呈间歇性或持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续性？</w:t>
      </w:r>
    </w:p>
    <w:p>
      <w:pPr>
        <w:framePr w:w="6036" w:wrap="auto" w:vAnchor="margin" w:hAnchor="text" w:x="1800" w:y="663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：腰、断、细、难、泡、包、三尿、出血；</w:t>
      </w:r>
    </w:p>
    <w:p>
      <w:pPr>
        <w:framePr w:w="6036" w:wrap="auto" w:vAnchor="margin" w:hAnchor="text" w:x="1800" w:y="663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结石、结合、肿瘤、感染；</w:t>
      </w:r>
    </w:p>
    <w:p>
      <w:pPr>
        <w:framePr w:w="1573" w:wrap="auto" w:vAnchor="margin" w:hAnchor="text" w:x="1800" w:y="7877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癫痫惊厥：</w:t>
      </w:r>
    </w:p>
    <w:p>
      <w:pPr>
        <w:framePr w:w="944" w:wrap="auto" w:vAnchor="margin" w:hAnchor="text" w:x="1800" w:y="850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成人：</w:t>
      </w:r>
    </w:p>
    <w:p>
      <w:pPr>
        <w:framePr w:w="3378" w:wrap="auto" w:vAnchor="margin" w:hAnchor="text" w:x="1800" w:y="913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：上感、服药、外伤；</w:t>
      </w:r>
    </w:p>
    <w:p>
      <w:pPr>
        <w:framePr w:w="9614" w:wrap="auto" w:vAnchor="margin" w:hAnchor="text" w:x="1800" w:y="975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2"/>
          <w:sz w:val="21"/>
        </w:rPr>
        <w:t>〖主要特点〗：急缓、时间、部位、性质（持续强直，间歇痉挛）加重缓解；抽搐发作过程</w:t>
      </w:r>
    </w:p>
    <w:p>
      <w:pPr>
        <w:framePr w:w="9614" w:wrap="auto" w:vAnchor="margin" w:hAnchor="text" w:x="1800" w:y="975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如何？有无意识丧失、舌咬伤、有无两眼上翻、牙关紧闭、发绀、有无口吐白沫？</w:t>
      </w:r>
    </w:p>
    <w:p>
      <w:pPr>
        <w:framePr w:w="9614" w:wrap="auto" w:vAnchor="margin" w:hAnchor="text" w:x="1800" w:y="975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：感冒、、意识障碍、头痛、刺激；</w:t>
      </w:r>
    </w:p>
    <w:p>
      <w:pPr>
        <w:framePr w:w="9614" w:wrap="auto" w:vAnchor="margin" w:hAnchor="text" w:x="1800" w:y="975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：高血压、精神、家族、发作；</w:t>
      </w:r>
    </w:p>
    <w:p>
      <w:pPr>
        <w:framePr w:w="4587" w:wrap="auto" w:vAnchor="margin" w:hAnchor="text" w:x="1800" w:y="1225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小孩：〖诱因〗：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受凉、感染、饮食不当；</w:t>
      </w:r>
    </w:p>
    <w:p>
      <w:pPr>
        <w:framePr w:w="9174" w:wrap="auto" w:vAnchor="margin" w:hAnchor="text" w:x="1800" w:y="1287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时间，表现（意识丧失，大小便失禁）惊厥前体温，惊厥后精神状态；</w:t>
      </w:r>
    </w:p>
    <w:p>
      <w:pPr>
        <w:framePr w:w="9174" w:wrap="auto" w:vAnchor="margin" w:hAnchor="text" w:x="1800" w:y="1287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：咳、吐、头痛、皮疹；</w:t>
      </w:r>
    </w:p>
    <w:p>
      <w:pPr>
        <w:framePr w:w="9174" w:wrap="auto" w:vAnchor="margin" w:hAnchor="text" w:x="1800" w:y="1412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出生、喂养、生长发育、预防接种；发作、传染病、热性惊厥家族史；</w:t>
      </w:r>
    </w:p>
    <w:p>
      <w:pPr>
        <w:framePr w:w="9174" w:wrap="auto" w:vAnchor="margin" w:hAnchor="text" w:x="1800" w:y="14124"/>
        <w:widowControl w:val="0"/>
        <w:autoSpaceDE w:val="0"/>
        <w:autoSpaceDN w:val="0"/>
        <w:spacing w:before="404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1"/>
          <w:sz w:val="21"/>
        </w:rPr>
        <w:t>●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意识丧失：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08" o:spid="_x0000_s1434" o:spt="75" type="#_x0000_t75" style="position:absolute;left:0pt;margin-left:89pt;margin-top:201.4pt;height:20pt;width:33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pict>
          <v:shape id="_x0000409" o:spid="_x0000_s1435" o:spt="75" type="#_x0000_t75" style="position:absolute;left:0pt;margin-left:89pt;margin-top:336.95pt;height:71.65pt;width:107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pict>
          <v:shape id="_x0000410" o:spid="_x0000_s1436" o:spt="75" type="#_x0000_t75" style="position:absolute;left:0pt;margin-left:89pt;margin-top:731.8pt;height:20pt;width:54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411" o:spid="_x0000_s1437" o:spt="75" type="#_x0000_t75" style="position:absolute;left:0pt;margin-left:636.25pt;margin-top:498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12" o:spid="_x0000_s1438" o:spt="75" type="#_x0000_t75" style="position:absolute;left:0pt;margin-left:636.25pt;margin-top:461.3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13" o:spid="_x0000_s1439" o:spt="75" type="#_x0000_t75" style="position:absolute;left:0pt;margin-left:129.35pt;margin-top:1005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14" o:spid="_x0000_s1440" o:spt="75" type="#_x0000_t75" style="position:absolute;left:0pt;margin-left:129.35pt;margin-top:968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15" o:spid="_x0000_s1441" o:spt="75" type="#_x0000_t75" style="position:absolute;left:0pt;margin-left:63.25pt;margin-top:939.4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16" o:spid="_x0000_s1442" o:spt="75" type="#_x0000_t75" style="position:absolute;left:0pt;margin-left:63.25pt;margin-top:902.0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17" o:spid="_x0000_s1443" o:spt="75" type="#_x0000_t75" style="position:absolute;left:0pt;margin-left:-1pt;margin-top:873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418" o:spid="_x0000_s1444" o:spt="75" type="#_x0000_t75" style="position:absolute;left:0pt;margin-left:-1pt;margin-top:835.9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419" o:spid="_x0000_s1445" o:spt="75" type="#_x0000_t75" style="position:absolute;left:0pt;margin-left:-1pt;margin-top:807.1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420" o:spid="_x0000_s1446" o:spt="75" type="#_x0000_t75" style="position:absolute;left:0pt;margin-left:-1pt;margin-top:769.7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421" o:spid="_x0000_s1447" o:spt="75" type="#_x0000_t75" style="position:absolute;left:0pt;margin-left:-1pt;margin-top:74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22" o:spid="_x0000_s1448" o:spt="75" type="#_x0000_t75" style="position:absolute;left:0pt;margin-left:-1pt;margin-top:703.6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23" o:spid="_x0000_s1449" o:spt="75" type="#_x0000_t75" style="position:absolute;left:0pt;margin-left:-1pt;margin-top:674.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24" o:spid="_x0000_s1450" o:spt="75" type="#_x0000_t75" style="position:absolute;left:0pt;margin-left:-1pt;margin-top:637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25" o:spid="_x0000_s1451" o:spt="75" type="#_x0000_t75" style="position:absolute;left:0pt;margin-left:-1pt;margin-top:608.7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26" o:spid="_x0000_s1452" o:spt="75" type="#_x0000_t75" style="position:absolute;left:0pt;margin-left:-1pt;margin-top:571.3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27" o:spid="_x0000_s1453" o:spt="75" type="#_x0000_t75" style="position:absolute;left:0pt;margin-left:-1pt;margin-top:542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28" o:spid="_x0000_s1454" o:spt="75" type="#_x0000_t75" style="position:absolute;left:0pt;margin-left:-1pt;margin-top:505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429" o:spid="_x0000_s1455" o:spt="75" type="#_x0000_t75" style="position:absolute;left:0pt;margin-left:298.35pt;margin-top:836.6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430" o:spid="_x0000_s1456" o:spt="75" type="#_x0000_t75" style="position:absolute;left:0pt;margin-left:298.35pt;margin-top:799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431" o:spid="_x0000_s1457" o:spt="75" type="#_x0000_t75" style="position:absolute;left:0pt;margin-left:232.15pt;margin-top:770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432" o:spid="_x0000_s1458" o:spt="75" type="#_x0000_t75" style="position:absolute;left:0pt;margin-left:232.15pt;margin-top:733.1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433" o:spid="_x0000_s1459" o:spt="75" type="#_x0000_t75" style="position:absolute;left:0pt;margin-left:166.05pt;margin-top:704.3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34" o:spid="_x0000_s1460" o:spt="75" type="#_x0000_t75" style="position:absolute;left:0pt;margin-left:166.05pt;margin-top:667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435" o:spid="_x0000_s1461" o:spt="75" type="#_x0000_t75" style="position:absolute;left:0pt;margin-left:99.9pt;margin-top:638.2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36" o:spid="_x0000_s1462" o:spt="75" type="#_x0000_t75" style="position:absolute;left:0pt;margin-left:99.9pt;margin-top:600.8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437" o:spid="_x0000_s1463" o:spt="75" type="#_x0000_t75" style="position:absolute;left:0pt;margin-left:33.75pt;margin-top:572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438" o:spid="_x0000_s1464" o:spt="75" type="#_x0000_t75" style="position:absolute;left:0pt;margin-left:33.75pt;margin-top:534.7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439" o:spid="_x0000_s1465" o:spt="75" type="#_x0000_t75" style="position:absolute;left:0pt;margin-left:-1pt;margin-top:505.8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440" o:spid="_x0000_s1466" o:spt="75" type="#_x0000_t75" style="position:absolute;left:0pt;margin-left:-1pt;margin-top:468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441" o:spid="_x0000_s1467" o:spt="75" type="#_x0000_t75" style="position:absolute;left:0pt;margin-left:-1pt;margin-top:439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42" o:spid="_x0000_s1468" o:spt="75" type="#_x0000_t75" style="position:absolute;left:0pt;margin-left:-1pt;margin-top:402.4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43" o:spid="_x0000_s1469" o:spt="75" type="#_x0000_t75" style="position:absolute;left:0pt;margin-left:-1pt;margin-top:373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44" o:spid="_x0000_s1470" o:spt="75" type="#_x0000_t75" style="position:absolute;left:0pt;margin-left:-1pt;margin-top:336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447" o:spid="_x0000_s1473" o:spt="75" type="#_x0000_t75" style="position:absolute;left:0pt;margin-left:401.1pt;margin-top:601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48" o:spid="_x0000_s1474" o:spt="75" type="#_x0000_t75" style="position:absolute;left:0pt;margin-left:401.1pt;margin-top:564.2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449" o:spid="_x0000_s1475" o:spt="75" type="#_x0000_t75" style="position:absolute;left:0pt;margin-left:335pt;margin-top:535.4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450" o:spid="_x0000_s1476" o:spt="75" type="#_x0000_t75" style="position:absolute;left:0pt;margin-left:335pt;margin-top:498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451" o:spid="_x0000_s1477" o:spt="75" type="#_x0000_t75" style="position:absolute;left:0pt;margin-left:268.85pt;margin-top:469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452" o:spid="_x0000_s1478" o:spt="75" type="#_x0000_t75" style="position:absolute;left:0pt;margin-left:268.85pt;margin-top:431.8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453" o:spid="_x0000_s1479" o:spt="75" type="#_x0000_t75" style="position:absolute;left:0pt;margin-left:202.65pt;margin-top:403.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54" o:spid="_x0000_s1480" o:spt="75" type="#_x0000_t75" style="position:absolute;left:0pt;margin-left:202.65pt;margin-top:365.7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455" o:spid="_x0000_s1481" o:spt="75" type="#_x0000_t75" style="position:absolute;left:0pt;margin-left:70.4pt;margin-top:270.75pt;height:137.85pt;width:162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pict>
          <v:shape id="_x0000456" o:spid="_x0000_s1482" o:spt="75" type="#_x0000_t75" style="position:absolute;left:0pt;margin-left:70.4pt;margin-top:233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457" o:spid="_x0000_s1483" o:spt="75" type="#_x0000_t75" style="position:absolute;left:0pt;margin-left:4.3pt;margin-top:204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pict>
          <v:shape id="_x0000458" o:spid="_x0000_s1484" o:spt="75" type="#_x0000_t75" style="position:absolute;left:0pt;margin-left:4.3pt;margin-top:167.35pt;height:98.3pt;width:118.1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459" o:spid="_x0000_s1485" o:spt="75" type="#_x0000_t75" style="position:absolute;left:0pt;margin-left:570.05pt;margin-top:432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460" o:spid="_x0000_s1486" o:spt="75" type="#_x0000_t75" style="position:absolute;left:0pt;margin-left:570.05pt;margin-top:395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461" o:spid="_x0000_s1487" o:spt="75" type="#_x0000_t75" style="position:absolute;left:0pt;margin-left:503.95pt;margin-top:366.4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462" o:spid="_x0000_s1488" o:spt="75" type="#_x0000_t75" style="position:absolute;left:0pt;margin-left:503.95pt;margin-top:329.1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463" o:spid="_x0000_s1489" o:spt="75" type="#_x0000_t75" style="position:absolute;left:0pt;margin-left:437.75pt;margin-top:300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64" o:spid="_x0000_s1490" o:spt="75" type="#_x0000_t75" style="position:absolute;left:0pt;margin-left:437.75pt;margin-top:262.9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465" o:spid="_x0000_s1491" o:spt="75" type="#_x0000_t75" style="position:absolute;left:0pt;margin-left:371.6pt;margin-top:234.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466" o:spid="_x0000_s1492" o:spt="75" type="#_x0000_t75" style="position:absolute;left:0pt;margin-left:371.6pt;margin-top:196.8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467" o:spid="_x0000_s1493" o:spt="75" type="#_x0000_t75" style="position:absolute;left:0pt;margin-left:305.5pt;margin-top:16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68" o:spid="_x0000_s1494" o:spt="75" type="#_x0000_t75" style="position:absolute;left:0pt;margin-left:305.5pt;margin-top:130.6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469" o:spid="_x0000_s1495" o:spt="75" type="#_x0000_t75" style="position:absolute;left:0pt;margin-left:239.35pt;margin-top:101.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470" o:spid="_x0000_s1496" o:spt="75" type="#_x0000_t75" style="position:absolute;left:0pt;margin-left:239.35pt;margin-top:64.5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471" o:spid="_x0000_s1497" o:spt="75" type="#_x0000_t75" style="position:absolute;left:0pt;margin-left:173.25pt;margin-top:35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472" o:spid="_x0000_s1498" o:spt="75" type="#_x0000_t75" style="position:absolute;left:0pt;margin-left:173.25pt;margin-top:-1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854" w:wrap="auto" w:vAnchor="margin" w:hAnchor="text" w:x="1800" w:y="1644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〖诱因〗：上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感、服药、饮酒、外伤、劳累、农药；</w:t>
      </w:r>
    </w:p>
    <w:p>
      <w:pPr>
        <w:framePr w:w="9854" w:wrap="auto" w:vAnchor="margin" w:hAnchor="text" w:x="1800" w:y="1644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5"/>
          <w:sz w:val="21"/>
        </w:rPr>
        <w:t>〖主要特点〗：发生的环境？持续时间、急缓、意识障碍程度（嗜睡、模糊、昏睡、昏迷）、</w:t>
      </w:r>
    </w:p>
    <w:p>
      <w:pPr>
        <w:framePr w:w="9854" w:wrap="auto" w:vAnchor="margin" w:hAnchor="text" w:x="1800" w:y="1644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过程（时轻重、波动性大、清醒后再昏迷）</w:t>
      </w:r>
    </w:p>
    <w:p>
      <w:pPr>
        <w:framePr w:w="9614" w:wrap="auto" w:vAnchor="margin" w:hAnchor="text" w:x="1800" w:y="351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-1"/>
          <w:sz w:val="21"/>
        </w:rPr>
        <w:t>：</w:t>
      </w:r>
      <w:r>
        <w:rPr>
          <w:rFonts w:ascii="NOKNIQ+MicrosoftYaHei-Bold" w:hAnsi="NOKNIQ+MicrosoftYaHei-Bold" w:cs="NOKNIQ+MicrosoftYaHei-Bold"/>
          <w:color w:val="000000"/>
          <w:spacing w:val="1"/>
          <w:sz w:val="21"/>
        </w:rPr>
        <w:t>上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感、中毒、呼吸困难、胸闷心悸、皮肤黏膜出血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；</w:t>
      </w:r>
    </w:p>
    <w:p>
      <w:pPr>
        <w:framePr w:w="9614" w:wrap="auto" w:vAnchor="margin" w:hAnchor="text" w:x="1800" w:y="351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-3"/>
          <w:sz w:val="21"/>
        </w:rPr>
        <w:t>〖既往病史〗：</w:t>
      </w:r>
      <w:r>
        <w:rPr>
          <w:rFonts w:ascii="DBLVMQ+MicrosoftYaHei" w:hAnsi="DBLVMQ+MicrosoftYaHei" w:cs="DBLVMQ+MicrosoftYaHei"/>
          <w:color w:val="000000"/>
          <w:spacing w:val="-2"/>
          <w:sz w:val="21"/>
        </w:rPr>
        <w:t>高血压、动脉硬化、心肺、甲亢、糖、肝肾、癫痫、颅脑外伤、肿瘤、烟酒</w:t>
      </w:r>
    </w:p>
    <w:p>
      <w:pPr>
        <w:framePr w:w="9614" w:wrap="auto" w:vAnchor="margin" w:hAnchor="text" w:x="1800" w:y="351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BLVMQ+MicrosoftYaHei" w:hAnsi="DBLVMQ+MicrosoftYaHei" w:cs="DBLVMQ+MicrosoftYaHei"/>
          <w:color w:val="000000"/>
          <w:spacing w:val="0"/>
          <w:sz w:val="21"/>
        </w:rPr>
        <w:t>遗传；</w:t>
      </w:r>
    </w:p>
    <w:p>
      <w:pPr>
        <w:framePr w:w="1573" w:wrap="auto" w:vAnchor="margin" w:hAnchor="text" w:x="1800" w:y="5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糖尿病昏迷：</w:t>
      </w:r>
    </w:p>
    <w:p>
      <w:pPr>
        <w:framePr w:w="4827" w:wrap="auto" w:vAnchor="margin" w:hAnchor="text" w:x="1800" w:y="601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〖诱因〗：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降糖药安眠药、饮食运动、受凉；</w:t>
      </w:r>
    </w:p>
    <w:p>
      <w:pPr>
        <w:framePr w:w="6759" w:wrap="auto" w:vAnchor="margin" w:hAnchor="text" w:x="1800" w:y="663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〖主要特点〗：出汗：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部位、程度、发生前有无饥饿感；</w:t>
      </w:r>
    </w:p>
    <w:p>
      <w:pPr>
        <w:framePr w:w="6759" w:wrap="auto" w:vAnchor="margin" w:hAnchor="text" w:x="1800" w:y="663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〖伴随症状〗</w:t>
      </w:r>
      <w:r>
        <w:rPr>
          <w:rFonts w:ascii="DBLVMQ+MicrosoftYaHei" w:hAnsi="DBLVMQ+MicrosoftYaHei" w:cs="DBLVMQ+MicrosoftYaHei"/>
          <w:color w:val="000000"/>
          <w:spacing w:val="-1"/>
          <w:sz w:val="21"/>
        </w:rPr>
        <w:t>：</w:t>
      </w:r>
      <w:r>
        <w:rPr>
          <w:rFonts w:ascii="NOKNIQ+MicrosoftYaHei-Bold" w:hAnsi="NOKNIQ+MicrosoftYaHei-Bold" w:cs="NOKNIQ+MicrosoftYaHei-Bold"/>
          <w:color w:val="000000"/>
          <w:spacing w:val="1"/>
          <w:sz w:val="21"/>
        </w:rPr>
        <w:t>：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头痛、头晕、呼吸困难、胸闷、心悸、异味；</w:t>
      </w:r>
    </w:p>
    <w:p>
      <w:pPr>
        <w:framePr w:w="6759" w:wrap="auto" w:vAnchor="margin" w:hAnchor="text" w:x="1800" w:y="6636"/>
        <w:widowControl w:val="0"/>
        <w:autoSpaceDE w:val="0"/>
        <w:autoSpaceDN w:val="0"/>
        <w:spacing w:before="406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BLVMQ+MicrosoftYaHei" w:hAnsi="DBLVMQ+MicrosoftYaHei" w:cs="DBLVMQ+MicrosoftYaHei"/>
          <w:color w:val="000000"/>
          <w:spacing w:val="-1"/>
          <w:sz w:val="21"/>
        </w:rPr>
        <w:t>〖</w:t>
      </w:r>
      <w:r>
        <w:rPr>
          <w:rFonts w:ascii="NOKNIQ+MicrosoftYaHei-Bold" w:hAnsi="NOKNIQ+MicrosoftYaHei-Bold" w:cs="NOKNIQ+MicrosoftYaHei-Bold"/>
          <w:color w:val="000000"/>
          <w:spacing w:val="0"/>
          <w:sz w:val="21"/>
        </w:rPr>
        <w:t>既往病史〗</w:t>
      </w:r>
      <w:r>
        <w:rPr>
          <w:rFonts w:ascii="DBLVMQ+MicrosoftYaHei" w:hAnsi="DBLVMQ+MicrosoftYaHei" w:cs="DBLVMQ+MicrosoftYaHei"/>
          <w:color w:val="000000"/>
          <w:spacing w:val="0"/>
          <w:sz w:val="21"/>
        </w:rPr>
        <w:t>:心脏病、高血压、脑病、肝、甲亢；</w:t>
      </w:r>
    </w:p>
    <w:p>
      <w:pPr>
        <w:spacing w:before="0" w:after="0" w:line="0" w:lineRule="exact"/>
        <w:ind w:left="0" w:right="0" w:firstLine="0"/>
        <w:jc w:val="left"/>
        <w:rPr>
          <w:lang w:val="en-US" w:eastAsia="en-US"/>
        </w:rPr>
      </w:pPr>
      <w:r>
        <w:pict>
          <v:shape id="_x0000473" o:spid="_x0000_s1499" o:spt="75" type="#_x0000_t75" style="position:absolute;left:0pt;margin-left:636.25pt;margin-top:498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74" o:spid="_x0000_s1500" o:spt="75" type="#_x0000_t75" style="position:absolute;left:0pt;margin-left:636.25pt;margin-top:461.3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75" o:spid="_x0000_s1501" o:spt="75" type="#_x0000_t75" style="position:absolute;left:0pt;margin-left:129.35pt;margin-top:1005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76" o:spid="_x0000_s1502" o:spt="75" type="#_x0000_t75" style="position:absolute;left:0pt;margin-left:129.35pt;margin-top:968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77" o:spid="_x0000_s1503" o:spt="75" type="#_x0000_t75" style="position:absolute;left:0pt;margin-left:63.25pt;margin-top:939.4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78" o:spid="_x0000_s1504" o:spt="75" type="#_x0000_t75" style="position:absolute;left:0pt;margin-left:63.25pt;margin-top:902.0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79" o:spid="_x0000_s1505" o:spt="75" type="#_x0000_t75" style="position:absolute;left:0pt;margin-left:-1pt;margin-top:873.2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480" o:spid="_x0000_s1506" o:spt="75" type="#_x0000_t75" style="position:absolute;left:0pt;margin-left:-1pt;margin-top:835.9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481" o:spid="_x0000_s1507" o:spt="75" type="#_x0000_t75" style="position:absolute;left:0pt;margin-left:-1pt;margin-top:807.1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482" o:spid="_x0000_s1508" o:spt="75" type="#_x0000_t75" style="position:absolute;left:0pt;margin-left:-1pt;margin-top:769.7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483" o:spid="_x0000_s1509" o:spt="75" type="#_x0000_t75" style="position:absolute;left:0pt;margin-left:-1pt;margin-top:74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84" o:spid="_x0000_s1510" o:spt="75" type="#_x0000_t75" style="position:absolute;left:0pt;margin-left:-1pt;margin-top:703.6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85" o:spid="_x0000_s1511" o:spt="75" type="#_x0000_t75" style="position:absolute;left:0pt;margin-left:-1pt;margin-top:674.8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86" o:spid="_x0000_s1512" o:spt="75" type="#_x0000_t75" style="position:absolute;left:0pt;margin-left:-1pt;margin-top:637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87" o:spid="_x0000_s1513" o:spt="75" type="#_x0000_t75" style="position:absolute;left:0pt;margin-left:-1pt;margin-top:608.7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88" o:spid="_x0000_s1514" o:spt="75" type="#_x0000_t75" style="position:absolute;left:0pt;margin-left:-1pt;margin-top:571.3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89" o:spid="_x0000_s1515" o:spt="75" type="#_x0000_t75" style="position:absolute;left:0pt;margin-left:-1pt;margin-top:542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90" o:spid="_x0000_s1516" o:spt="75" type="#_x0000_t75" style="position:absolute;left:0pt;margin-left:-1pt;margin-top:505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491" o:spid="_x0000_s1517" o:spt="75" type="#_x0000_t75" style="position:absolute;left:0pt;margin-left:298.35pt;margin-top:836.6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492" o:spid="_x0000_s1518" o:spt="75" type="#_x0000_t75" style="position:absolute;left:0pt;margin-left:298.35pt;margin-top:799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493" o:spid="_x0000_s1519" o:spt="75" type="#_x0000_t75" style="position:absolute;left:0pt;margin-left:232.15pt;margin-top:770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94" o:spid="_x0000_s1520" o:spt="75" type="#_x0000_t75" style="position:absolute;left:0pt;margin-left:232.15pt;margin-top:733.1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495" o:spid="_x0000_s1521" o:spt="75" type="#_x0000_t75" style="position:absolute;left:0pt;margin-left:166.05pt;margin-top:704.3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96" o:spid="_x0000_s1522" o:spt="75" type="#_x0000_t75" style="position:absolute;left:0pt;margin-left:166.05pt;margin-top:667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497" o:spid="_x0000_s1523" o:spt="75" type="#_x0000_t75" style="position:absolute;left:0pt;margin-left:99.9pt;margin-top:638.2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498" o:spid="_x0000_s1524" o:spt="75" type="#_x0000_t75" style="position:absolute;left:0pt;margin-left:99.9pt;margin-top:600.8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499" o:spid="_x0000_s1525" o:spt="75" type="#_x0000_t75" style="position:absolute;left:0pt;margin-left:33.75pt;margin-top:572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500" o:spid="_x0000_s1526" o:spt="75" type="#_x0000_t75" style="position:absolute;left:0pt;margin-left:33.75pt;margin-top:534.7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501" o:spid="_x0000_s1527" o:spt="75" type="#_x0000_t75" style="position:absolute;left:0pt;margin-left:-1pt;margin-top:505.8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502" o:spid="_x0000_s1528" o:spt="75" type="#_x0000_t75" style="position:absolute;left:0pt;margin-left:-1pt;margin-top:468.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503" o:spid="_x0000_s1529" o:spt="75" type="#_x0000_t75" style="position:absolute;left:0pt;margin-left:-1pt;margin-top:439.7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04" o:spid="_x0000_s1530" o:spt="75" type="#_x0000_t75" style="position:absolute;left:0pt;margin-left:-1pt;margin-top:402.4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505" o:spid="_x0000_s1531" o:spt="75" type="#_x0000_t75" style="position:absolute;left:0pt;margin-left:-1pt;margin-top:373.6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06" o:spid="_x0000_s1532" o:spt="75" type="#_x0000_t75" style="position:absolute;left:0pt;margin-left:-1pt;margin-top:336.25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507" o:spid="_x0000_s1533" o:spt="75" type="#_x0000_t75" style="position:absolute;left:0pt;margin-left:467.25pt;margin-top:667.7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508" o:spid="_x0000_s1534" o:spt="75" type="#_x0000_t75" style="position:absolute;left:0pt;margin-left:467.25pt;margin-top:630.3pt;height:98.3pt;width:96.0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509" o:spid="_x0000_s1535" o:spt="75" type="#_x0000_t75" style="position:absolute;left:0pt;margin-left:401.1pt;margin-top:601.5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pict>
          <v:shape id="_x0000511" o:spid="_x0000_s1537" o:spt="75" type="#_x0000_t75" style="position:absolute;left:0pt;margin-left:202.65pt;margin-top:403.1pt;height:61pt;width:59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512" o:spid="_x0000_s1538" o:spt="75" type="#_x0000_t75" style="position:absolute;left:0pt;margin-left:202.65pt;margin-top:365.75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513" o:spid="_x0000_s1539" o:spt="75" type="#_x0000_t75" style="position:absolute;left:0pt;margin-left:136.55pt;margin-top:336.95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514" o:spid="_x0000_s1540" o:spt="75" type="#_x0000_t75" style="position:absolute;left:0pt;margin-left:136.55pt;margin-top:299.6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515" o:spid="_x0000_s1541" o:spt="75" type="#_x0000_t75" style="position:absolute;left:0pt;margin-left:70.4pt;margin-top:270.75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516" o:spid="_x0000_s1542" o:spt="75" type="#_x0000_t75" style="position:absolute;left:0pt;margin-left:70.4pt;margin-top:233.5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517" o:spid="_x0000_s1543" o:spt="75" type="#_x0000_t75" style="position:absolute;left:0pt;margin-left:4.3pt;margin-top:204.6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518" o:spid="_x0000_s1544" o:spt="75" type="#_x0000_t75" style="position:absolute;left:0pt;margin-left:4.3pt;margin-top:167.35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519" o:spid="_x0000_s1545" o:spt="75" type="#_x0000_t75" style="position:absolute;left:0pt;margin-left:570.05pt;margin-top:432.6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520" o:spid="_x0000_s1546" o:spt="75" type="#_x0000_t75" style="position:absolute;left:0pt;margin-left:570.05pt;margin-top:395.25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521" o:spid="_x0000_s1547" o:spt="75" type="#_x0000_t75" style="position:absolute;left:0pt;margin-left:503.95pt;margin-top:366.45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522" o:spid="_x0000_s1548" o:spt="75" type="#_x0000_t75" style="position:absolute;left:0pt;margin-left:503.95pt;margin-top:329.1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pict>
          <v:shape id="_x0000523" o:spid="_x0000_s1549" o:spt="75" type="#_x0000_t75" style="position:absolute;left:0pt;margin-left:437.75pt;margin-top:300.25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524" o:spid="_x0000_s1550" o:spt="75" type="#_x0000_t75" style="position:absolute;left:0pt;margin-left:437.75pt;margin-top:262.95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525" o:spid="_x0000_s1551" o:spt="75" type="#_x0000_t75" style="position:absolute;left:0pt;margin-left:371.6pt;margin-top:234.1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526" o:spid="_x0000_s1552" o:spt="75" type="#_x0000_t75" style="position:absolute;left:0pt;margin-left:371.6pt;margin-top:196.85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527" o:spid="_x0000_s1553" o:spt="75" type="#_x0000_t75" style="position:absolute;left:0pt;margin-left:305.5pt;margin-top:168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528" o:spid="_x0000_s1554" o:spt="75" type="#_x0000_t75" style="position:absolute;left:0pt;margin-left:305.5pt;margin-top:130.65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529" o:spid="_x0000_s1555" o:spt="75" type="#_x0000_t75" style="position:absolute;left:0pt;margin-left:239.35pt;margin-top:101.8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530" o:spid="_x0000_s1556" o:spt="75" type="#_x0000_t75" style="position:absolute;left:0pt;margin-left:239.35pt;margin-top:64.55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531" o:spid="_x0000_s1557" o:spt="75" type="#_x0000_t75" style="position:absolute;left:0pt;margin-left:173.25pt;margin-top:35.75pt;height:61pt;width:5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532" o:spid="_x0000_s1558" o:spt="75" type="#_x0000_t75" style="position:absolute;left:0pt;margin-left:173.25pt;margin-top:-1pt;height:98.3pt;width:9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bookmarkStart w:id="0" w:name="_GoBack"/>
      <w:bookmarkEnd w:id="0"/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B880D7CB-C5C1-406E-8D3C-B4322513BAA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B891FED-D10F-4C5C-A5FA-149EE32CDD5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36DE59F-8913-42E4-8CD2-CFB8C3D813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8583619-2ABD-405D-B28E-42E8039880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7039DED-8136-4E94-ACCF-BC8ABCD9AF5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431A1D6-5578-4761-8BA6-490E8E0269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BC6CA40-2C87-40DA-9D28-A808BCD9D6E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D994E40F-50A6-4437-8734-D33F06242D96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F318E62D-86E5-499E-8C8F-617B35E177A4}"/>
  </w:font>
  <w:font w:name="NOKNIQ+MicrosoftYaHei-Bold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0B242351-DFC4-4607-BE8D-B8F092226AE5}"/>
  </w:font>
  <w:font w:name="DBLVMQ+MicrosoftYaHei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06489DCB-FD01-44CE-8EF1-DB05C9C7F2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kMWQwZWY4MDVkNTQ0ZDYyYzI0Yzc5ZTUyMGFjYjEifQ=="/>
  </w:docVars>
  <w:rsids>
    <w:rsidRoot w:val="00BA5B2D"/>
    <w:rsid w:val="00B06B85"/>
    <w:rsid w:val="00BA5B2D"/>
    <w:rsid w:val="6A92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0" Type="http://schemas.openxmlformats.org/officeDocument/2006/relationships/fontTable" Target="fontTable.xml"/><Relationship Id="rId8" Type="http://schemas.openxmlformats.org/officeDocument/2006/relationships/image" Target="media/image4.jpeg"/><Relationship Id="rId79" Type="http://schemas.openxmlformats.org/officeDocument/2006/relationships/customXml" Target="../customXml/item1.xml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10</Pages>
  <Words>4022</Words>
  <Characters>4028</Characters>
  <Lines>182</Lines>
  <Paragraphs>182</Paragraphs>
  <TotalTime>4</TotalTime>
  <ScaleCrop>false</ScaleCrop>
  <LinksUpToDate>false</LinksUpToDate>
  <CharactersWithSpaces>4047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2023-05-23T13:43:00Z</dcterms:created>
  <dc:creator>root</dc:creator>
  <cp:lastModifiedBy>嘿～</cp:lastModifiedBy>
  <dcterms:modified xsi:type="dcterms:W3CDTF">2023-05-23T05:45:41Z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396C66A204E24535914388600A02058B_12</vt:lpwstr>
  </property>
</Properties>
</file>